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17"/>
        <w:gridCol w:w="320"/>
      </w:tblGrid>
      <w:tr w:rsidR="00955FAC" w:rsidRPr="00955FAC" w:rsidTr="00955FA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55FAC" w:rsidRPr="00955FAC" w:rsidRDefault="00955FAC" w:rsidP="00955FA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</w:t>
            </w:r>
            <w:proofErr w:type="spell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пролении</w:t>
            </w:r>
            <w:proofErr w:type="spell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 срока подачи ценовых котировок </w:t>
            </w: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FAC" w:rsidRPr="00955FAC" w:rsidRDefault="00955FAC" w:rsidP="00955FA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55FAC" w:rsidRPr="00955FAC" w:rsidTr="00955FA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55FAC" w:rsidRPr="00955FAC" w:rsidRDefault="00955FAC" w:rsidP="00955FA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55FA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30.09.2009 </w:t>
            </w:r>
          </w:p>
        </w:tc>
      </w:tr>
      <w:tr w:rsidR="00955FAC" w:rsidRPr="00955FAC" w:rsidTr="00955FA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</w:t>
            </w:r>
            <w:proofErr w:type="spell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пролении</w:t>
            </w:r>
            <w:proofErr w:type="spell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срока подачи ценовых котировок </w:t>
            </w:r>
            <w:proofErr w:type="gram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</w:t>
            </w:r>
            <w:proofErr w:type="gram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поставку бензина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МЛПУ «</w:t>
            </w: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676800 Амурская область, Белогорский район,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 ул. Комсомольская, 4.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676800 Амурская область,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80 по талонной либо карточной системе, без содержания механических примесей и воды, с предоставлением сертификата соответствия на закупаемый товар согласно прилагаемому бланку-заказу.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муниципальный бюджет.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 поставки товара – розничная сеть АЗС города Белогорска Амурской области.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поставки товара: с момента подписания контракта до 31 декабря 2009 года.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 2500000 /двести двадцать пять тысяч/ рублей.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 сайте.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 06 октября 2009 года, 17 час.00 мин. местного времени.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955FAC" w:rsidRPr="00955FAC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955FAC" w:rsidRPr="00955FAC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</w:tr>
          </w:tbl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Изучив Ваш запрос ценовых котировок, мы, нижеподписавшиеся, 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Адрес электронной почты: _____________________________________________________________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поставлять с момента подписания контракта до 31 декабря 2009 года бензин с октановым числом не менее 80,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 система), без содержания механических примесей и воды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согласно прилагаемому нами бланку-предложению.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 прочие расходы поставщика.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сертификата качества товара.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МП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Приложение к котировочной заявке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7"/>
              <w:gridCol w:w="1532"/>
              <w:gridCol w:w="1505"/>
              <w:gridCol w:w="1528"/>
            </w:tblGrid>
            <w:tr w:rsidR="00955FAC" w:rsidRPr="00955FAC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955FAC" w:rsidRPr="00955FAC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955FAC" w:rsidRPr="00955FAC" w:rsidRDefault="00955FAC" w:rsidP="00955F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поставку горюче-смазочных материалов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__________________ 2009г. 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МЛПУ «</w:t>
            </w: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больница», именуемая в дальнейшем «Заказчик», в лице главного врача Рудакова Анатолия Ильича, действующего на основании Устава с одной стороны, и _______________________________, именуемо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2008 года настоящий контракт о нижеследующем:</w:t>
            </w:r>
          </w:p>
          <w:p w:rsidR="00955FAC" w:rsidRPr="00955FAC" w:rsidRDefault="00955FAC" w:rsidP="00955FAC">
            <w:pPr>
              <w:numPr>
                <w:ilvl w:val="0"/>
                <w:numId w:val="1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Предмет контракта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 (горюче-смазочные материалы) для нужд МЛПУ «</w:t>
            </w:r>
            <w:proofErr w:type="spell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с момента заключения контракта до 31.12.2009 года.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numPr>
                <w:ilvl w:val="0"/>
                <w:numId w:val="2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Права и обязанности сторон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</w:t>
            </w: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материалов.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Заказчик обязуется: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Произвести оплату в полном объеме на расчетный счет Поставщика.</w:t>
            </w:r>
          </w:p>
          <w:p w:rsidR="00955FAC" w:rsidRPr="00955FAC" w:rsidRDefault="00955FAC" w:rsidP="00955FAC">
            <w:pPr>
              <w:numPr>
                <w:ilvl w:val="0"/>
                <w:numId w:val="3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Сумма контракта и порядок расчетов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–80 - ______________________________ рублей в количестве 10000 литров.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numPr>
                <w:ilvl w:val="0"/>
                <w:numId w:val="4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Ответственность сторон 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 несут ответственность в соответствии с действующим законодательством РФ.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 обязатель</w:t>
            </w:r>
            <w:proofErr w:type="gramStart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numPr>
                <w:ilvl w:val="0"/>
                <w:numId w:val="5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Действие обстоятельств непреодолимой силы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955FAC" w:rsidRPr="00955FAC" w:rsidRDefault="00955FAC" w:rsidP="00955FAC">
            <w:pPr>
              <w:numPr>
                <w:ilvl w:val="0"/>
                <w:numId w:val="6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Порядок разрешения споров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55FAC" w:rsidRPr="00955FAC" w:rsidRDefault="00955FAC" w:rsidP="00955FAC">
            <w:pPr>
              <w:numPr>
                <w:ilvl w:val="0"/>
                <w:numId w:val="7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55F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1"/>
              <w:gridCol w:w="4684"/>
            </w:tblGrid>
            <w:tr w:rsidR="00955FAC" w:rsidRPr="00955FAC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п. Томичи, ул. </w:t>
                  </w:r>
                  <w:proofErr w:type="gramStart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Комсомольская</w:t>
                  </w:r>
                  <w:proofErr w:type="gram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, 4 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</w:t>
                  </w:r>
                  <w:proofErr w:type="spellStart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Томичевская</w:t>
                  </w:r>
                  <w:proofErr w:type="spell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участковая больница»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2811004345 КПП 281101001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03002230560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</w:t>
                  </w:r>
                  <w:proofErr w:type="spellStart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Томичевская</w:t>
                  </w:r>
                  <w:proofErr w:type="spell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участковая больница)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</w:t>
                  </w:r>
                  <w:proofErr w:type="spell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40204810300000000319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 области </w:t>
                  </w:r>
                  <w:proofErr w:type="gramStart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А.А. Рудаков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«______»_______________________2008 г.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55FA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«_______»______________________2008 г.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55FAC" w:rsidRPr="00955FAC" w:rsidRDefault="00955FAC" w:rsidP="00955F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55F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955FAC" w:rsidRPr="00955FAC" w:rsidRDefault="00955FAC" w:rsidP="00955F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955FAC" w:rsidRPr="00955FAC" w:rsidRDefault="00955FAC" w:rsidP="00955F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55FA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4E1045" w:rsidRDefault="004E1045"/>
    <w:sectPr w:rsidR="004E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E5D"/>
    <w:multiLevelType w:val="multilevel"/>
    <w:tmpl w:val="80F0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0398D"/>
    <w:multiLevelType w:val="multilevel"/>
    <w:tmpl w:val="1460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03464"/>
    <w:multiLevelType w:val="multilevel"/>
    <w:tmpl w:val="5CC8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90451"/>
    <w:multiLevelType w:val="multilevel"/>
    <w:tmpl w:val="9CA8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2FAF"/>
    <w:multiLevelType w:val="multilevel"/>
    <w:tmpl w:val="F25C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C132E"/>
    <w:multiLevelType w:val="multilevel"/>
    <w:tmpl w:val="DA12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D7558"/>
    <w:multiLevelType w:val="multilevel"/>
    <w:tmpl w:val="0336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5FAC"/>
    <w:rsid w:val="004E1045"/>
    <w:rsid w:val="0095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FA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55FAC"/>
    <w:rPr>
      <w:b/>
      <w:bCs/>
    </w:rPr>
  </w:style>
  <w:style w:type="character" w:styleId="a5">
    <w:name w:val="Emphasis"/>
    <w:basedOn w:val="a0"/>
    <w:uiPriority w:val="20"/>
    <w:qFormat/>
    <w:rsid w:val="00955FAC"/>
    <w:rPr>
      <w:i/>
      <w:iCs/>
    </w:rPr>
  </w:style>
  <w:style w:type="character" w:customStyle="1" w:styleId="articleseperator">
    <w:name w:val="article_seperator"/>
    <w:basedOn w:val="a0"/>
    <w:rsid w:val="00955FAC"/>
  </w:style>
  <w:style w:type="character" w:customStyle="1" w:styleId="small1">
    <w:name w:val="small1"/>
    <w:basedOn w:val="a0"/>
    <w:rsid w:val="00955FAC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5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7906452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470&amp;pop=1&amp;page=45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2009-12-22T01:12:00Z</dcterms:modified>
</cp:coreProperties>
</file>