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64"/>
        <w:gridCol w:w="320"/>
      </w:tblGrid>
      <w:tr w:rsidR="00E55BE6" w:rsidRPr="00E55BE6" w:rsidTr="00E55BE6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E55BE6" w:rsidRPr="00E55BE6" w:rsidRDefault="00E55BE6" w:rsidP="00E55BE6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 1 16.11.09г. г. Белогорск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E55BE6" w:rsidRPr="00E55BE6" w:rsidRDefault="00E55BE6" w:rsidP="00E55BE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BE6" w:rsidRPr="00E55BE6" w:rsidRDefault="00E55BE6" w:rsidP="00E55BE6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14280" w:type="dxa"/>
        <w:tblCellSpacing w:w="15" w:type="dxa"/>
        <w:tblInd w:w="-537" w:type="dxa"/>
        <w:tblCellMar>
          <w:left w:w="0" w:type="dxa"/>
          <w:right w:w="0" w:type="dxa"/>
        </w:tblCellMar>
        <w:tblLook w:val="04A0"/>
      </w:tblPr>
      <w:tblGrid>
        <w:gridCol w:w="14280"/>
      </w:tblGrid>
      <w:tr w:rsidR="00E55BE6" w:rsidRPr="00E55BE6" w:rsidTr="00E55BE6">
        <w:trPr>
          <w:trHeight w:val="190"/>
          <w:tblCellSpacing w:w="15" w:type="dxa"/>
        </w:trPr>
        <w:tc>
          <w:tcPr>
            <w:tcW w:w="14220" w:type="dxa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E55BE6" w:rsidRPr="00E55BE6" w:rsidRDefault="00E55BE6" w:rsidP="00E55BE6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E55BE6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16.11.2009 </w:t>
            </w:r>
          </w:p>
        </w:tc>
      </w:tr>
      <w:tr w:rsidR="00E55BE6" w:rsidRPr="00E55BE6" w:rsidTr="00E55BE6">
        <w:trPr>
          <w:tblCellSpacing w:w="15" w:type="dxa"/>
        </w:trPr>
        <w:tc>
          <w:tcPr>
            <w:tcW w:w="14220" w:type="dxa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E55BE6" w:rsidRPr="00E55BE6" w:rsidRDefault="00E55BE6" w:rsidP="00E55BE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Протокол № 1</w:t>
            </w:r>
          </w:p>
          <w:p w:rsidR="00E55BE6" w:rsidRPr="00E55BE6" w:rsidRDefault="00E55BE6" w:rsidP="00E55BE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вскрытия конвертов с заявками на участие в открытом конкурсе</w:t>
            </w:r>
          </w:p>
          <w:p w:rsidR="00E55BE6" w:rsidRPr="00E55BE6" w:rsidRDefault="00E55BE6" w:rsidP="00E55BE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16.11.09г. г. Белогорск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Наименование предмета конкурса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риобретение жилых помещений (квартир для детей сирот и детей, оставшихся без попечения родителей, лиц из числа детей-сирот и детей, оставшихся без попечения родителей):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Благоустроенная квартира в многоквартирном жилом доме общей площадью не менее 32м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., расположенная </w:t>
            </w:r>
            <w:proofErr w:type="gramStart"/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</w:t>
            </w:r>
            <w:proofErr w:type="gramEnd"/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gramStart"/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Васильевка Белогорского района Амурской области, в соответствии с техническими требованиями к конкурсной документации.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Заказчик: МУ «Отдел образования администрации муниципального образования Белогорского района» 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Уполномоченный орган: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 (лота):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 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 582000 - (пятьсот восемьдесят две тысячи) рублей;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468"/>
            </w:tblGrid>
            <w:tr w:rsidR="00E55BE6" w:rsidRPr="00E55BE6" w:rsidTr="00E55BE6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Д.В.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E55BE6" w:rsidRPr="00E55BE6" w:rsidTr="00E55BE6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В.И. Зиновьева</w:t>
                  </w:r>
                </w:p>
              </w:tc>
            </w:tr>
            <w:tr w:rsidR="00E55BE6" w:rsidRPr="00E55BE6" w:rsidTr="00E55BE6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</w:tr>
            <w:tr w:rsidR="00E55BE6" w:rsidRPr="00E55BE6" w:rsidTr="00E55BE6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Н.Г.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E55BE6" w:rsidRPr="00E55BE6" w:rsidTr="00E55BE6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В.П.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</w:p>
              </w:tc>
            </w:tr>
            <w:tr w:rsidR="00E55BE6" w:rsidRPr="00E55BE6" w:rsidTr="00E55BE6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С.Н.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</w:p>
              </w:tc>
            </w:tr>
            <w:tr w:rsidR="00E55BE6" w:rsidRPr="00E55BE6" w:rsidTr="00E55BE6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Е.В.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Карпечкина</w:t>
                  </w:r>
                  <w:proofErr w:type="spellEnd"/>
                </w:p>
              </w:tc>
            </w:tr>
          </w:tbl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Кворум имеется.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3.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Процедура вскрытия конвертов с заявками на участие в конкурсе проводилась 16.11.09 года с 10 часов 00 минут по 10 часов 30 минут по адресу: </w:t>
            </w:r>
            <w:proofErr w:type="gramStart"/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г</w:t>
            </w:r>
            <w:proofErr w:type="gramEnd"/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 Белогорск, ул. Гагарина, 2, кааб. 217.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4.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В процессе проведения процедуры вскрытия уполномоченным органом велась аудиозапись.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5.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До окончания срока подачи заявок на участие в конкурсе, указанного в извещении о проведении конкурса, был представлен один запечатанный конверт. 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6.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Перед вскрытием конвертов с заявками на участие в конкурсе представителя участника размещения заказа зарегистрировано не было. 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7.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Вскрытие конверта с заявкой на участие в конкурсе, поданного на бумажном носителе, проводилось заместителем председателя комиссии согласно Журналу регистрации поступления заявок на участие в конкурсе (Приложение № 1 к протоколу вскрытия конвертов с заявками на участие в конкурсе).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8.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Заместителем председателя комиссии в отношении заявки на участие в конкурсе была объявлена следующая информация: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Наименование (для юридического лица), фамилия, имя, отчество (для физического лица) и почтовый адрес участника размещения заказа;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lastRenderedPageBreak/>
              <w:t>Наличие сведений документов, предусмотренных конкурсной документацией;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условия исполнения муниципального контракта, указанные в такой заявке и являющиеся критерием оценки заявок на участие в конкурсе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9.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Результаты вскрытия конверта с заявкой на участие в конкурсе указаны в Приложении № 2.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10.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gramStart"/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В соответствии со ст. 26 п.5 ФЗ-94 от 21.07.95г. «О размещении заказов на поставки товаров, выполнение работ, оказание услуг для государственных и муниципальных нужд» (в редакции Федерального закона от 24.07.2007 г. 218-ФЗ) признать конкурс несостоявшимся в связи с тем, что по окончании срока подачи заявок на участие в конкурсе подана только одна заявка.</w:t>
            </w:r>
            <w:proofErr w:type="gramEnd"/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11.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Комиссия проведет рассмотрение заявок на участие в конкурсе в срок, указанный в извещении о проведении настоящего открытого конкурса.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12.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Настоящий протокол подлежит хранению в течение трех лет </w:t>
            </w:r>
            <w:proofErr w:type="gramStart"/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13.</w:t>
            </w:r>
            <w:r w:rsidRPr="00E55BE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Подписи: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4786"/>
            </w:tblGrid>
            <w:tr w:rsidR="00E55BE6" w:rsidRPr="00E55BE6" w:rsidTr="00E55BE6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Д.В.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</w:p>
              </w:tc>
            </w:tr>
            <w:tr w:rsidR="00E55BE6" w:rsidRPr="00E55BE6" w:rsidTr="00E55BE6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 В.И. Зиновьева</w:t>
                  </w:r>
                </w:p>
              </w:tc>
            </w:tr>
            <w:tr w:rsidR="00E55BE6" w:rsidRPr="00E55BE6" w:rsidTr="00E55BE6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E55BE6" w:rsidRPr="00E55BE6" w:rsidTr="00E55BE6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Н.Г.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</w:p>
              </w:tc>
            </w:tr>
            <w:tr w:rsidR="00E55BE6" w:rsidRPr="00E55BE6" w:rsidTr="00E55BE6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В.П.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</w:p>
              </w:tc>
            </w:tr>
            <w:tr w:rsidR="00E55BE6" w:rsidRPr="00E55BE6" w:rsidTr="00E55BE6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С.Н.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</w:p>
              </w:tc>
            </w:tr>
            <w:tr w:rsidR="00E55BE6" w:rsidRPr="00E55BE6" w:rsidTr="00E55BE6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Е.В.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Карпечкина</w:t>
                  </w:r>
                  <w:proofErr w:type="spellEnd"/>
                </w:p>
              </w:tc>
            </w:tr>
          </w:tbl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E55BE6" w:rsidRPr="00E55BE6" w:rsidRDefault="00E55BE6" w:rsidP="00E55BE6">
            <w:pPr>
              <w:spacing w:after="0" w:line="231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 xml:space="preserve">Приложение № 1 </w:t>
            </w:r>
          </w:p>
          <w:p w:rsidR="00E55BE6" w:rsidRPr="00E55BE6" w:rsidRDefault="00E55BE6" w:rsidP="00E55BE6">
            <w:pPr>
              <w:spacing w:after="0" w:line="231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 xml:space="preserve">к протоколу вскрытия </w:t>
            </w:r>
          </w:p>
          <w:p w:rsidR="00E55BE6" w:rsidRPr="00E55BE6" w:rsidRDefault="00E55BE6" w:rsidP="00E55BE6">
            <w:pPr>
              <w:spacing w:after="0" w:line="231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 xml:space="preserve">конвертов с заявками </w:t>
            </w:r>
            <w:proofErr w:type="gramStart"/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>на</w:t>
            </w:r>
            <w:proofErr w:type="gramEnd"/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 xml:space="preserve"> </w:t>
            </w:r>
          </w:p>
          <w:p w:rsidR="00E55BE6" w:rsidRPr="00E55BE6" w:rsidRDefault="00E55BE6" w:rsidP="00E55BE6">
            <w:pPr>
              <w:spacing w:after="0" w:line="231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>участие в конкурсе</w:t>
            </w:r>
          </w:p>
          <w:p w:rsidR="00E55BE6" w:rsidRPr="00E55BE6" w:rsidRDefault="00E55BE6" w:rsidP="00E55BE6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E55BE6" w:rsidRPr="00E55BE6" w:rsidRDefault="00E55BE6" w:rsidP="00E55BE6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Журнал регистрации поступления заявок на участие в конкурсе</w:t>
            </w:r>
          </w:p>
          <w:tbl>
            <w:tblPr>
              <w:tblW w:w="0" w:type="auto"/>
              <w:jc w:val="center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7"/>
              <w:gridCol w:w="2892"/>
              <w:gridCol w:w="2790"/>
              <w:gridCol w:w="2791"/>
            </w:tblGrid>
            <w:tr w:rsidR="00E55BE6" w:rsidRPr="00E55BE6" w:rsidTr="00E55BE6">
              <w:trPr>
                <w:jc w:val="center"/>
              </w:trPr>
              <w:tc>
                <w:tcPr>
                  <w:tcW w:w="8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8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Дата поступления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Время поступления</w:t>
                  </w:r>
                </w:p>
              </w:tc>
              <w:tc>
                <w:tcPr>
                  <w:tcW w:w="2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Форма заявки</w:t>
                  </w:r>
                </w:p>
              </w:tc>
            </w:tr>
            <w:tr w:rsidR="00E55BE6" w:rsidRPr="00E55BE6" w:rsidTr="00E55BE6">
              <w:trPr>
                <w:jc w:val="center"/>
              </w:trPr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11.11.09</w:t>
                  </w:r>
                </w:p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13 часов 20 минут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</w:tbl>
          <w:p w:rsidR="00E55BE6" w:rsidRPr="00E55BE6" w:rsidRDefault="00E55BE6" w:rsidP="00E55BE6">
            <w:pPr>
              <w:spacing w:after="0" w:line="231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Ответственное лицо: ______________________ В.И. Зиновьева 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  </w:t>
            </w:r>
          </w:p>
          <w:p w:rsidR="00E55BE6" w:rsidRPr="00E55BE6" w:rsidRDefault="00E55BE6" w:rsidP="00E55BE6">
            <w:pPr>
              <w:spacing w:after="0" w:line="231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 xml:space="preserve">Приложение № 2 </w:t>
            </w:r>
          </w:p>
          <w:p w:rsidR="00E55BE6" w:rsidRPr="00E55BE6" w:rsidRDefault="00E55BE6" w:rsidP="00E55BE6">
            <w:pPr>
              <w:spacing w:after="0" w:line="231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 xml:space="preserve">к протоколу вскрытия </w:t>
            </w:r>
          </w:p>
          <w:p w:rsidR="00E55BE6" w:rsidRPr="00E55BE6" w:rsidRDefault="00E55BE6" w:rsidP="00E55BE6">
            <w:pPr>
              <w:spacing w:after="0" w:line="231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 xml:space="preserve">конвертов с заявками </w:t>
            </w:r>
            <w:proofErr w:type="gramStart"/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>на</w:t>
            </w:r>
            <w:proofErr w:type="gramEnd"/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 xml:space="preserve"> </w:t>
            </w:r>
          </w:p>
          <w:p w:rsidR="00E55BE6" w:rsidRPr="00E55BE6" w:rsidRDefault="00E55BE6" w:rsidP="00E55BE6">
            <w:pPr>
              <w:spacing w:after="0" w:line="231" w:lineRule="atLeast"/>
              <w:jc w:val="righ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0"/>
              </w:rPr>
              <w:t>участие в конкурсе</w:t>
            </w:r>
          </w:p>
          <w:p w:rsidR="00E55BE6" w:rsidRPr="00E55BE6" w:rsidRDefault="00E55BE6" w:rsidP="00E55BE6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E55BE6" w:rsidRPr="00E55BE6" w:rsidRDefault="00E55BE6" w:rsidP="00E55BE6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E55BE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РЕЗУЛЬТАТЫ ВСКРЫТИЯ КОНВЕРТА С ЗАЯВКОЙ НА УЧАСТИЕ В КОНКУРСЕ:</w:t>
            </w:r>
          </w:p>
          <w:tbl>
            <w:tblPr>
              <w:tblW w:w="1422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68"/>
              <w:gridCol w:w="1033"/>
              <w:gridCol w:w="884"/>
              <w:gridCol w:w="528"/>
              <w:gridCol w:w="990"/>
              <w:gridCol w:w="942"/>
              <w:gridCol w:w="1012"/>
              <w:gridCol w:w="948"/>
              <w:gridCol w:w="942"/>
              <w:gridCol w:w="1060"/>
              <w:gridCol w:w="1057"/>
              <w:gridCol w:w="942"/>
              <w:gridCol w:w="942"/>
              <w:gridCol w:w="875"/>
              <w:gridCol w:w="1797"/>
            </w:tblGrid>
            <w:tr w:rsidR="00E55BE6" w:rsidRPr="00E55BE6" w:rsidTr="00E55BE6">
              <w:trPr>
                <w:trHeight w:val="569"/>
                <w:jc w:val="center"/>
              </w:trPr>
              <w:tc>
                <w:tcPr>
                  <w:tcW w:w="12824" w:type="dxa"/>
                  <w:gridSpan w:val="15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Благоустроенная квартира в многоквартирном жилом доме общей площадью не менее 32м</w:t>
                  </w: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r w:rsidRPr="00E55BE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, в соответствии с техническими требованиями к конкурсной документации.</w:t>
                  </w:r>
                </w:p>
              </w:tc>
            </w:tr>
            <w:tr w:rsidR="00E55BE6" w:rsidRPr="00E55BE6" w:rsidTr="00E55BE6">
              <w:trPr>
                <w:trHeight w:val="989"/>
                <w:jc w:val="center"/>
              </w:trPr>
              <w:tc>
                <w:tcPr>
                  <w:tcW w:w="276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</w:t>
                  </w:r>
                  <w:proofErr w:type="spellEnd"/>
                  <w:proofErr w:type="gramEnd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/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</w:t>
                  </w:r>
                  <w:proofErr w:type="spellEnd"/>
                </w:p>
              </w:tc>
              <w:tc>
                <w:tcPr>
                  <w:tcW w:w="869" w:type="dxa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Наименование (для юридического лица), ФИО (для физического лица) участника размещения заказа</w:t>
                  </w:r>
                </w:p>
              </w:tc>
              <w:tc>
                <w:tcPr>
                  <w:tcW w:w="734" w:type="dxa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Почтовый адрес</w:t>
                  </w: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Условия исполнения государственного контракта, являющиеся критериями оценки.</w:t>
                  </w:r>
                </w:p>
              </w:tc>
              <w:tc>
                <w:tcPr>
                  <w:tcW w:w="9265" w:type="dxa"/>
                  <w:gridSpan w:val="10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Сведения и документы, предусмотренные конкурсной документацией</w:t>
                  </w:r>
                </w:p>
              </w:tc>
            </w:tr>
            <w:tr w:rsidR="00E55BE6" w:rsidRPr="00E55BE6" w:rsidTr="00E55BE6">
              <w:trPr>
                <w:trHeight w:val="337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55BE6" w:rsidRPr="00E55BE6" w:rsidRDefault="00E55BE6" w:rsidP="00E55B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55BE6" w:rsidRPr="00E55BE6" w:rsidRDefault="00E55BE6" w:rsidP="00E55B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E55BE6" w:rsidRPr="00E55BE6" w:rsidRDefault="00E55BE6" w:rsidP="00E55B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Цена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Качественные</w:t>
                  </w:r>
                  <w:proofErr w:type="gramEnd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характер</w:t>
                  </w:r>
                </w:p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истики</w:t>
                  </w:r>
                  <w:proofErr w:type="spellEnd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товара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 Копии документов,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удостов</w:t>
                  </w:r>
                  <w:proofErr w:type="spellEnd"/>
                </w:p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еряющих</w:t>
                  </w:r>
                  <w:proofErr w:type="spellEnd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личность (для иных физических лиц)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Технический паспорт на передаваемое жилое помещение (срок действия 5 лет), кадастровый паспорт (срок действия с мая 2008 года)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Справка из управления </w:t>
                  </w:r>
                  <w:proofErr w:type="gram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Федеральной</w:t>
                  </w:r>
                  <w:proofErr w:type="gramEnd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регистра</w:t>
                  </w:r>
                </w:p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ционной</w:t>
                  </w:r>
                  <w:proofErr w:type="spellEnd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службы по Амурской области об отсутствии обременения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Справка об отсутствии в квартире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зарегистр</w:t>
                  </w:r>
                  <w:proofErr w:type="spellEnd"/>
                </w:p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ированных</w:t>
                  </w:r>
                  <w:proofErr w:type="spellEnd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лиц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Справка об отсутствии задолженности за содержание квартиры,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электроэ</w:t>
                  </w:r>
                  <w:proofErr w:type="spellEnd"/>
                </w:p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нергию</w:t>
                  </w:r>
                  <w:proofErr w:type="spellEnd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и коммунальные платежи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Свидетельство о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государ</w:t>
                  </w:r>
                  <w:proofErr w:type="spellEnd"/>
                </w:p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ственной</w:t>
                  </w:r>
                  <w:proofErr w:type="spellEnd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регистрации права на жилое помещение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Конкурсная заявка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Анкета Участника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Разрешение органа опеки и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попечит</w:t>
                  </w:r>
                  <w:proofErr w:type="spellEnd"/>
                </w:p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ельства</w:t>
                  </w:r>
                  <w:proofErr w:type="spellEnd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на куплю-продажу квартиры, в случае если </w:t>
                  </w: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собстве</w:t>
                  </w:r>
                  <w:proofErr w:type="spellEnd"/>
                </w:p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нниками</w:t>
                  </w:r>
                  <w:proofErr w:type="spellEnd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являются дети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Документ, подтверждающий полномочия лица на осуществление действий от имени Участника (например, доверенность на лицо, уполномоченное осуществлять действия от имени участника размещения заказа (форма № 2 раздела IV «Образцы форм и документов для заполнения участниками размещения заказа»)</w:t>
                  </w:r>
                  <w:proofErr w:type="gramEnd"/>
                </w:p>
              </w:tc>
            </w:tr>
            <w:tr w:rsidR="00E55BE6" w:rsidRPr="00E55BE6" w:rsidTr="00E55BE6">
              <w:trPr>
                <w:trHeight w:val="319"/>
                <w:jc w:val="center"/>
              </w:trPr>
              <w:tc>
                <w:tcPr>
                  <w:tcW w:w="27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Завьялова Надежда Васильевна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Амурская область, Белогорский район, с. Васильевка, ул. Парковая, 9, кв. 2</w:t>
                  </w:r>
                  <w:proofErr w:type="gramEnd"/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555000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E55BE6" w:rsidRPr="00E55BE6" w:rsidRDefault="00E55BE6" w:rsidP="00E55BE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E55BE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</w:tbl>
          <w:p w:rsidR="00E55BE6" w:rsidRPr="00E55BE6" w:rsidRDefault="00E55BE6" w:rsidP="00E55BE6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</w:p>
        </w:tc>
      </w:tr>
    </w:tbl>
    <w:p w:rsidR="00E55BE6" w:rsidRPr="00E55BE6" w:rsidRDefault="00E55BE6" w:rsidP="00E55BE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E55BE6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3C603E" w:rsidRDefault="003C603E"/>
    <w:sectPr w:rsidR="003C603E" w:rsidSect="00E55B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5BE6"/>
    <w:rsid w:val="003C603E"/>
    <w:rsid w:val="00E5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BE6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E55BE6"/>
    <w:rPr>
      <w:b/>
      <w:bCs/>
    </w:rPr>
  </w:style>
  <w:style w:type="character" w:styleId="a5">
    <w:name w:val="Emphasis"/>
    <w:basedOn w:val="a0"/>
    <w:uiPriority w:val="20"/>
    <w:qFormat/>
    <w:rsid w:val="00E55BE6"/>
    <w:rPr>
      <w:i/>
      <w:iCs/>
    </w:rPr>
  </w:style>
  <w:style w:type="character" w:customStyle="1" w:styleId="articleseperator">
    <w:name w:val="article_seperator"/>
    <w:basedOn w:val="a0"/>
    <w:rsid w:val="00E55BE6"/>
  </w:style>
  <w:style w:type="character" w:customStyle="1" w:styleId="small1">
    <w:name w:val="small1"/>
    <w:basedOn w:val="a0"/>
    <w:rsid w:val="00E55BE6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E5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8049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519&amp;pop=1&amp;page=2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2009-12-22T01:00:00Z</dcterms:created>
  <dcterms:modified xsi:type="dcterms:W3CDTF">2009-12-22T01:05:00Z</dcterms:modified>
</cp:coreProperties>
</file>