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985"/>
        <w:gridCol w:w="320"/>
      </w:tblGrid>
      <w:tr w:rsidR="00985E5B" w:rsidRPr="00985E5B" w:rsidTr="00985E5B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85E5B" w:rsidRPr="00985E5B" w:rsidRDefault="00985E5B" w:rsidP="00985E5B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3 оценки и сопоставления заявок на участие в конкурсе 24.08.09г. г. Белогорск </w:t>
            </w: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985E5B" w:rsidRPr="00985E5B" w:rsidRDefault="00985E5B" w:rsidP="00985E5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E5B" w:rsidRPr="00985E5B" w:rsidRDefault="00985E5B" w:rsidP="00985E5B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85E5B" w:rsidRPr="00985E5B" w:rsidTr="00985E5B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85E5B" w:rsidRPr="00985E5B" w:rsidRDefault="00985E5B" w:rsidP="00985E5B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985E5B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25.08.2009 </w:t>
            </w:r>
          </w:p>
        </w:tc>
      </w:tr>
      <w:tr w:rsidR="00985E5B" w:rsidRPr="00985E5B" w:rsidTr="00985E5B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985E5B" w:rsidRPr="00985E5B" w:rsidRDefault="00985E5B" w:rsidP="00985E5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3</w:t>
            </w:r>
          </w:p>
          <w:p w:rsidR="00985E5B" w:rsidRPr="00985E5B" w:rsidRDefault="00985E5B" w:rsidP="00985E5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оценки и сопоставления заявок на участие в конкурсе </w:t>
            </w:r>
          </w:p>
          <w:p w:rsidR="00985E5B" w:rsidRPr="00985E5B" w:rsidRDefault="00985E5B" w:rsidP="00985E5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24.08.09г. г. Белогорск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Наименование предмета конкурса: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bookmarkStart w:id="0" w:name="RANGE!C10"/>
            <w:bookmarkEnd w:id="0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Обязательное страхование гражданской ответственности владельцев транспортных средств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Заказчики: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Администрация муниципального образования Белогорский район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здравоохранения администрации муниципального образования Белогорский район»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</w:t>
            </w:r>
            <w:proofErr w:type="spell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с. Васильевки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1 с. Возжаевки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2 с. Возжаевки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Великокнязевки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Заречного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Кустанаевка</w:t>
            </w:r>
            <w:proofErr w:type="spellEnd"/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Никольского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Некрасовка</w:t>
            </w:r>
            <w:proofErr w:type="spellEnd"/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Новое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Пригородного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МСОШ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СЮН с. Возжаевки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«Финансовое управление администрации муниципального образования Белогорский район»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культуры администрации муниципального образования Белогорский район»</w:t>
            </w:r>
          </w:p>
          <w:p w:rsidR="00985E5B" w:rsidRPr="00985E5B" w:rsidRDefault="00985E5B" w:rsidP="00985E5B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Белогорский районный Совет народных депутатов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Уполномоченный орган: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Администрация муниципального образования Белогорский район – 19783.75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здравоохранения администрации муниципального образования Белогорский район» - 16664.68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 - 5652.5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</w:t>
            </w:r>
            <w:proofErr w:type="spell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- 16059.05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с. Васильевки - 5508.01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1 с. Возжаевки -5680.13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МСОШ № 2 с. Возжаевки - 5973.38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Великокнязевки – 3270.38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Заречного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2581.88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2754.00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Кустанаевка</w:t>
            </w:r>
            <w:proofErr w:type="spell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5163.75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Никольского – 5335.88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spell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Некрасовка</w:t>
            </w:r>
            <w:proofErr w:type="spell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3098.25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МСОШ с. Новое – 3098.25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МСОШ с.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Пригородного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2926.13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МСОШ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Томичи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– 5335.88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СЮН с. Возжаевки – 8034.63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«Финансовое управление администрации муниципального образования Белогорский район» - 2826.25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 «Отдел культуры администрации муниципального образования Белогорский район» - 5369.88 рублей</w:t>
            </w:r>
          </w:p>
          <w:p w:rsidR="00985E5B" w:rsidRPr="00985E5B" w:rsidRDefault="00985E5B" w:rsidP="00985E5B">
            <w:pPr>
              <w:numPr>
                <w:ilvl w:val="0"/>
                <w:numId w:val="2"/>
              </w:numPr>
              <w:spacing w:after="0" w:line="231" w:lineRule="atLeast"/>
              <w:ind w:firstLine="245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Белогорский районный Совет народных депутатов - 2826.25 рублей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985E5B" w:rsidRPr="00985E5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Председатель комиссии: 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Д.В.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Инюточкин</w:t>
                  </w:r>
                  <w:proofErr w:type="spellEnd"/>
                </w:p>
              </w:tc>
            </w:tr>
            <w:tr w:rsidR="00985E5B" w:rsidRPr="00985E5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Заместитель председателя комиссии: 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В.И. Зиновьева</w:t>
                  </w:r>
                </w:p>
              </w:tc>
            </w:tr>
            <w:tr w:rsidR="00985E5B" w:rsidRPr="00985E5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Члены комиссии:</w:t>
                  </w:r>
                </w:p>
              </w:tc>
            </w:tr>
            <w:tr w:rsidR="00985E5B" w:rsidRPr="00985E5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Н.Г.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Виниченко</w:t>
                  </w:r>
                  <w:proofErr w:type="spellEnd"/>
                </w:p>
              </w:tc>
            </w:tr>
            <w:tr w:rsidR="00985E5B" w:rsidRPr="00985E5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В.П.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Васильчук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85E5B" w:rsidRPr="00985E5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Т.И. Кузнецова</w:t>
                  </w:r>
                </w:p>
              </w:tc>
            </w:tr>
          </w:tbl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вскрытия конвертов с заявками на участие в конкурсе проводилась 18.08.09 года с 10 часов 00 минут по 10 часов 55 минут по адресу: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 (Протокол вскрытия конвертов с заявками на участие в открытом конкурсе от 18.08.09г).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Процедура рассмотрения заявок на участие в конкурсе проводилась комиссией в период с 10 часов 00 минут по 10 часов 50 минут по адресу: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кааб. 217.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Процедура оценки и сопоставления заявок на участие в конкурсе проводилась 24.08.09 года с 13 часов 00 по 13 часов 30 минут по адресу: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2, кааб. 217. 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 процедуре оценки и сопоставления заявок на участие в конкурсе были рассмотрены заявки следующих участников конкурса: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78"/>
              <w:gridCol w:w="3666"/>
              <w:gridCol w:w="2353"/>
              <w:gridCol w:w="2338"/>
            </w:tblGrid>
            <w:tr w:rsidR="00985E5B" w:rsidRPr="00985E5B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 фамилия, имя, отчество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Место нахождения (для юридического лица), место жительства (для физического лица)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Номер контактного телефона</w:t>
                  </w:r>
                </w:p>
              </w:tc>
            </w:tr>
            <w:tr w:rsidR="00985E5B" w:rsidRPr="00985E5B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ОАО СК «Ростра»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Амурская область,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г. Благовещенск, ул. Ленина, 154А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(4162) 51-80-31</w:t>
                  </w:r>
                </w:p>
              </w:tc>
            </w:tr>
            <w:tr w:rsidR="00985E5B" w:rsidRPr="00985E5B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ОАО «Военно-страховая компания»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Амурская область,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 г. Благовещенск, пер.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Уралова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5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(4162) 52-29-40, 22-41-50</w:t>
                  </w:r>
                </w:p>
              </w:tc>
            </w:tr>
          </w:tbl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Участниками конкурса были предложены следующие условия исполнения контракта: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24"/>
              <w:gridCol w:w="1226"/>
              <w:gridCol w:w="1406"/>
              <w:gridCol w:w="1406"/>
              <w:gridCol w:w="1406"/>
              <w:gridCol w:w="1403"/>
              <w:gridCol w:w="1264"/>
            </w:tblGrid>
            <w:tr w:rsidR="00985E5B" w:rsidRPr="00985E5B">
              <w:tc>
                <w:tcPr>
                  <w:tcW w:w="15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 ФИО (для физического лица) участника размещения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Почтовый адрес</w:t>
                  </w:r>
                </w:p>
              </w:tc>
              <w:tc>
                <w:tcPr>
                  <w:tcW w:w="6996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Условия исполнения контракта, являющимися критериями оценки</w:t>
                  </w:r>
                </w:p>
              </w:tc>
            </w:tr>
            <w:tr w:rsidR="00985E5B" w:rsidRPr="00985E5B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77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Качество услуг</w:t>
                  </w:r>
                </w:p>
              </w:tc>
              <w:tc>
                <w:tcPr>
                  <w:tcW w:w="296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Сумма заявки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Срок расчета страхового возмещения/ срок осуществления страховых выплат с момента обращения</w:t>
                  </w:r>
                </w:p>
              </w:tc>
            </w:tr>
            <w:tr w:rsidR="00985E5B" w:rsidRPr="00985E5B">
              <w:trPr>
                <w:cantSplit/>
                <w:trHeight w:val="1134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Возможность прибытия страхового комиссара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Закрепление персонального менеджера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Возможность предоставления бесплатного эвакуатора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985E5B" w:rsidRPr="00985E5B">
              <w:trPr>
                <w:cantSplit/>
                <w:trHeight w:val="6461"/>
              </w:trPr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 xml:space="preserve">ОАО СК «Ростра» в лице филиала ОАО СК «Ростра»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 Благовещенск, ул. Ленина, 154А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Предоставляется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Предоставляется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Предоставляется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Администрация муниципального образования Белогорский район – 19783.75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 «Отдел здравоохранения администрации муниципального образования Белогорский район» - 16664.68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МЛПУ «Амурская участковая больница» - 5652.5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МЛПУ «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Томичевская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участковая больница» - 16059.05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с. Васильевки - 5508.01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№ 1 с. Возжаевки -5680.13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№ 2 с. Возжаевки - 5973.38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МСОШ с. Великокнязевки – 3270.38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Заречного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–2581.88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Лохвицы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2754.00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Кустанаевка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5163.75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с. Никольского – 5335.88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Некрасовка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3098.25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с. Новое – 3098.25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Пригородного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2926.13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Томичи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5335.88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СЮН с. Возжаевки – 8034.63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 «Финансовое управление администрации муниципального образования Белогорский район» - 2826.25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 «Отдел культуры администрации муниципального образования Белогорский</w:t>
                  </w:r>
                  <w:r w:rsidRPr="00985E5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район» - 5369.88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Белогорский районный Совет народных депутатов - 2826.25 рублей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 раб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ень/ 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 раб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ень</w:t>
                  </w:r>
                </w:p>
              </w:tc>
            </w:tr>
            <w:tr w:rsidR="00985E5B" w:rsidRPr="00985E5B">
              <w:trPr>
                <w:cantSplit/>
                <w:trHeight w:val="1841"/>
              </w:trPr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ОАО «Военно-страховая компания»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675000, Амурская область,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Благовещенск, пер.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Уралова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, 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Предоставляется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Предоставляется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Предоставляется</w:t>
                  </w:r>
                </w:p>
              </w:tc>
              <w:tc>
                <w:tcPr>
                  <w:tcW w:w="29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Администрация муниципального образования Белогорский район – 19783.75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 «Отдел здравоохранения администрации муниципального образования Белогорский район» - 16664.68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МЛПУ «Амурская участковая больница» - 5652.5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МЛПУ «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Томичевская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участковая больница» - 16059.05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с. Васильевки - 5508.01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№ 1 с. Возжаевки -5680.13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№ 2 с. Возжаевки - 5973.38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МСОШ с. Великокнязевки – 3270.38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Заречного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–2581.88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Лохвицы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2754.00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Кустанаевка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5163.75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с. Никольского – 5335.88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Некрасовка</w:t>
                  </w:r>
                  <w:proofErr w:type="spell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3098.25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МСОШ с. Новое – 3098.25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с.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Пригородного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2926.13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МСОШ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Томичи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– 5335.88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СЮН с. Возжаевки – 8034.63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 «Финансовое управление администрации муниципального образования Белогорский район» - 2826.25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МУ «Отдел культуры администрации муниципального образования Белогорский</w:t>
                  </w:r>
                  <w:r w:rsidRPr="00985E5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район» - 5369.88 рублей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Белогорский районный Совет народных депутатов - 2826.25 рублей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 раб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ень/ </w:t>
                  </w:r>
                </w:p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 раб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</w:t>
                  </w:r>
                  <w:proofErr w:type="gramEnd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ень</w:t>
                  </w:r>
                </w:p>
              </w:tc>
            </w:tr>
          </w:tbl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Комиссия оценила и сопоставила заявки на участие в конкурсе в соответствии с критериями указанными в конкурсной документации,</w:t>
            </w:r>
            <w:r w:rsidRPr="00985E5B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 приняла решение: на основании п.8 ст. 28 ФЗ-94 «О размещении заказов на поставки товаров, выполнение работ, оказание услуг для государственных и муниципальных нужд» при одинаковых условиях исполнения контракта меньший порядковый номер присваивается заявке на участие в конкурсе, которая поступила ранее других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заявок на участие в конкурсе: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8.1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рисвоить первый номер заявке и признать победителем конкурса: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ОАО СК «Ростра» в лице филиала ОАО СК «Ростра», находящееся по адресу: 675000, Амурская область,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Благовещенск, ул. Ленина, 154А.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8.2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Присвоить второй номер заявке:</w:t>
            </w:r>
          </w:p>
          <w:p w:rsidR="00985E5B" w:rsidRPr="00985E5B" w:rsidRDefault="00985E5B" w:rsidP="00985E5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- 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ОАО «Военно-Страховая Компания», находящаяся по адресу:</w:t>
            </w:r>
            <w:r w:rsidRPr="00985E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Амурская область, </w:t>
            </w:r>
            <w:proofErr w:type="gramStart"/>
            <w:r w:rsidRPr="00985E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</w:t>
            </w:r>
            <w:proofErr w:type="gramEnd"/>
            <w:r w:rsidRPr="00985E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Благовещенск, пер. </w:t>
            </w:r>
            <w:proofErr w:type="spellStart"/>
            <w:r w:rsidRPr="00985E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Уралова</w:t>
            </w:r>
            <w:proofErr w:type="spellEnd"/>
            <w:r w:rsidRPr="00985E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5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Протокол оценки и сопоставления заявок на участие в конкурсе составлен в трех экземплярах, один из которых остается у заказчика, второ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й-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 уполномоченного органа. Третий экземпляр протокола и проект муниципального контракта, который составляется путем включения условий исполнения контракта, предложенных победителем конкурса в заявке на участие в конкурсе, в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проект контракта, прилагаемый к конкурсной документации уполномоченный орган в течение трех дней со дня подписания протокола обязуются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передать победителю конкурса.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r w:rsidRPr="00985E5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окончания</w:t>
            </w:r>
            <w:proofErr w:type="gramEnd"/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проведения настоящего аукциона.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0"/>
              <w:gridCol w:w="4695"/>
            </w:tblGrid>
            <w:tr w:rsidR="00985E5B" w:rsidRPr="00985E5B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Председатель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____________________ Д.В.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Инюточкин</w:t>
                  </w:r>
                  <w:proofErr w:type="spellEnd"/>
                </w:p>
              </w:tc>
            </w:tr>
            <w:tr w:rsidR="00985E5B" w:rsidRPr="00985E5B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Заместитель председателя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____________________ В.И. Зиновьева</w:t>
                  </w:r>
                </w:p>
              </w:tc>
            </w:tr>
            <w:tr w:rsidR="00985E5B" w:rsidRPr="00985E5B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985E5B" w:rsidRPr="00985E5B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____________________ Н.Г.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Виниченко</w:t>
                  </w:r>
                  <w:proofErr w:type="spellEnd"/>
                </w:p>
              </w:tc>
            </w:tr>
            <w:tr w:rsidR="00985E5B" w:rsidRPr="00985E5B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____________________ Т.И. Кузнецова</w:t>
                  </w:r>
                </w:p>
              </w:tc>
            </w:tr>
            <w:tr w:rsidR="00985E5B" w:rsidRPr="00985E5B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E5B" w:rsidRPr="00985E5B" w:rsidRDefault="00985E5B" w:rsidP="00985E5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____________________ В.П. </w:t>
                  </w:r>
                  <w:proofErr w:type="spellStart"/>
                  <w:r w:rsidRPr="00985E5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Васильчук</w:t>
                  </w:r>
                  <w:proofErr w:type="spellEnd"/>
                </w:p>
              </w:tc>
            </w:tr>
          </w:tbl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</w:t>
            </w:r>
          </w:p>
          <w:p w:rsidR="00985E5B" w:rsidRPr="00985E5B" w:rsidRDefault="00985E5B" w:rsidP="00985E5B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985E5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______________________________</w:t>
            </w:r>
          </w:p>
        </w:tc>
      </w:tr>
    </w:tbl>
    <w:p w:rsidR="00985E5B" w:rsidRPr="00985E5B" w:rsidRDefault="00985E5B" w:rsidP="00985E5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9E53BC" w:rsidRDefault="009E53BC"/>
    <w:sectPr w:rsidR="009E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90E"/>
    <w:multiLevelType w:val="multilevel"/>
    <w:tmpl w:val="068E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71D54"/>
    <w:multiLevelType w:val="multilevel"/>
    <w:tmpl w:val="B22A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5E5B"/>
    <w:rsid w:val="00985E5B"/>
    <w:rsid w:val="009E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E5B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985E5B"/>
    <w:rPr>
      <w:b/>
      <w:bCs/>
    </w:rPr>
  </w:style>
  <w:style w:type="character" w:customStyle="1" w:styleId="articleseperator">
    <w:name w:val="article_seperator"/>
    <w:basedOn w:val="a0"/>
    <w:rsid w:val="00985E5B"/>
  </w:style>
  <w:style w:type="character" w:customStyle="1" w:styleId="small1">
    <w:name w:val="small1"/>
    <w:basedOn w:val="a0"/>
    <w:rsid w:val="00985E5B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98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1082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392&amp;pop=1&amp;page=90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2009-12-24T06:00:00Z</dcterms:modified>
</cp:coreProperties>
</file>