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70"/>
        <w:gridCol w:w="320"/>
      </w:tblGrid>
      <w:tr w:rsidR="00AD723E" w:rsidRPr="00AD723E" w:rsidTr="00AD723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D723E" w:rsidRPr="00AD723E" w:rsidRDefault="00AD723E" w:rsidP="00AD723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рассмотрения заявок на участие в открытом аукционе </w:t>
            </w: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D723E" w:rsidRPr="00AD723E" w:rsidRDefault="00AD723E" w:rsidP="00AD723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23E" w:rsidRPr="00AD723E" w:rsidRDefault="00AD723E" w:rsidP="00AD723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D723E" w:rsidRPr="00AD723E" w:rsidTr="00AD723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D723E" w:rsidRPr="00AD723E" w:rsidRDefault="00AD723E" w:rsidP="00AD723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D723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25.08.2009 </w:t>
            </w:r>
          </w:p>
        </w:tc>
      </w:tr>
      <w:tr w:rsidR="00AD723E" w:rsidRPr="00AD723E" w:rsidTr="00AD723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D723E" w:rsidRPr="00AD723E" w:rsidRDefault="00AD723E" w:rsidP="00AD72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Протокол </w:t>
            </w:r>
          </w:p>
          <w:p w:rsidR="00AD723E" w:rsidRPr="00AD723E" w:rsidRDefault="00AD723E" w:rsidP="00AD72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заявок на участие в открытом аукционе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г. Белогорск, ул. Гагарина, 2,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                          25.08.2009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(место проведения процедуры рассмотрения)              (дата проведения процедуры рассмотрения)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Администрация муниципального образования Белогорский район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отдел муниципального заказа администрации муниципального образования Белогорского района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 Наименование предмета аукциона: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</w:t>
            </w:r>
            <w:r w:rsidRPr="00AD72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AD7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автотранспортных средств</w:t>
            </w:r>
            <w:r w:rsidRPr="00AD723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ЛОТ 1: УАЗ – 396295-316 санитарный или «эквивалент»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ЛОТ 2: ПАЗ-32054-07 или «эквивалент»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ЛОТ 3: ЗИЛ-36251 Г6-ОПА-5301 или «эквивалент»</w:t>
            </w: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 Начальная (максимальная) цена контракта: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1: 860000 рублей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2: 2280000 рублей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3: 11280000 рублей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 Состав единой комиссии: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Председатель комиссии: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Заместитель председателя комиссии: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Зиновьева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Татьяна Ивановна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Землянский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Сергей Николаевич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Петрович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заявок на участие в аукционе проводилась единой комиссией в период с 10 часов 00 минут 24.08.2009 до 11 часов 00 минут 25.08.2009 по адресу: </w:t>
            </w:r>
            <w:proofErr w:type="gram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217.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</w:t>
            </w:r>
            <w:proofErr w:type="gram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 указанного в извещении о проведении аукциона срока подачи заявок на участие в аукционе 24.08.2009 10 часов 00 минут было представлено  2 заявки на участие  в аукционе по лоту № 1, 1 заявка по лоту № 2, 2 заявки по лоту № 3 как это зафиксировано в Журнале регистрации поступления заявок на участие в аукционе (Приложение № 1 к Протоколу рассмотрения заявок на участие</w:t>
            </w:r>
            <w:proofErr w:type="gram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аукционе).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Сведения об участниках размещения заказа, подавших заявки на участие в аукционе: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1: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2639"/>
              <w:gridCol w:w="2132"/>
              <w:gridCol w:w="2467"/>
              <w:gridCol w:w="1418"/>
            </w:tblGrid>
            <w:tr w:rsidR="00AD723E" w:rsidRPr="00AD723E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елефона</w:t>
                  </w:r>
                </w:p>
              </w:tc>
            </w:tr>
            <w:tr w:rsidR="00AD723E" w:rsidRPr="00AD723E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ЗАО Белогорск УАЗ АТО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Закрытое акционерное общество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Белогорск, ул. Кирова, 298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(41641)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2-07-21</w:t>
                  </w:r>
                </w:p>
              </w:tc>
            </w:tr>
            <w:tr w:rsidR="00AD723E" w:rsidRPr="00AD723E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«Амур УАЗ»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Мухина, 112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Лот № 2:</w:t>
            </w: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2646"/>
              <w:gridCol w:w="2128"/>
              <w:gridCol w:w="2465"/>
              <w:gridCol w:w="1417"/>
            </w:tblGrid>
            <w:tr w:rsidR="00AD723E" w:rsidRPr="00AD723E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елефона</w:t>
                  </w:r>
                </w:p>
              </w:tc>
            </w:tr>
            <w:tr w:rsidR="00AD723E" w:rsidRPr="00AD723E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ОАО «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Амуравтотранс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Открытое акционерное общество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Шевченко, 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44 54 01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3: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9"/>
              <w:gridCol w:w="2642"/>
              <w:gridCol w:w="2132"/>
              <w:gridCol w:w="2464"/>
              <w:gridCol w:w="1418"/>
            </w:tblGrid>
            <w:tr w:rsidR="00AD723E" w:rsidRPr="00AD723E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елефона</w:t>
                  </w:r>
                </w:p>
              </w:tc>
            </w:tr>
            <w:tr w:rsidR="00AD723E" w:rsidRPr="00AD723E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Автоспецмаш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Екатеринбург, ул.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Таганская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60А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(343)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336-80-88</w:t>
                  </w:r>
                </w:p>
              </w:tc>
            </w:tr>
            <w:tr w:rsidR="00AD723E" w:rsidRPr="00AD723E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«Партнер Азия»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Республика Бурятия,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Улан-удэ, проспект 50 лет Октября, 22/21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(3012) 55-38-73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 Единая комиссия рассмотрела заявки на участие в аукционе на соответствие требованиям,    установленным в документации об аукционе, и приняла решение: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1: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Признать заявку ЗАО Белогорск УАЗ АТО  соответствующую всем требованиям аукционной документации.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Отказать в допуске к участию в аукционе следующему участнику размещения заказа: ООО 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«Амур УАЗ»: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а)  в связи с отсутствием обеспечения заявки на момент  рассмотрения заявок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б)  как не </w:t>
            </w:r>
            <w:proofErr w:type="gram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соответствующую</w:t>
            </w:r>
            <w:proofErr w:type="gramEnd"/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требованиям ст. 11 п.1 под.4 ФЗ 94.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 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</w:t>
            </w:r>
            <w:proofErr w:type="gram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вязи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 чем, признать аукцион по данному лоту не состоявшимся и передать проект контракта ЗАО Белогорск УАЗ АТО,  как участнику размещения заказа удовлетворяющему всем требованиям аукционной документации.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 принятие решения проголосовали: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Д.В., Зиновьева В.И., 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Н.Г.,  Кузнецова Т.И.,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Землянский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С.Н.,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В.П.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2: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Признать аукцион по данному лоту не состоявшимся, так по окончании срока подачи заявок была подана   только   одна заявка. В связи с тем, что настоящая заявка соответствует всем требованиям и условиям   аукционной документации передать проект контракта участнику размещения заказа, подавшему единственную заявку.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 принятие решения проголосовали: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Д.В., Зиновьева В.И., 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Н.Г.,  Кузнецова Т.И.,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Землянский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С.Н., </w:t>
            </w: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В.П.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3: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Допустить  к участию в аукционе и признать участниками аукциона следующих участников размещения заказа, подавших заявки на участие в аукционе: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77"/>
              <w:gridCol w:w="2760"/>
              <w:gridCol w:w="2014"/>
              <w:gridCol w:w="1834"/>
              <w:gridCol w:w="1850"/>
            </w:tblGrid>
            <w:tr w:rsidR="00AD723E" w:rsidRPr="00AD723E"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8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 принятие решения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Против принятия решения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Воздержались </w:t>
                  </w:r>
                </w:p>
              </w:tc>
            </w:tr>
            <w:tr w:rsidR="00AD723E" w:rsidRPr="00AD723E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Автоспецмаш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Д.В.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Зиновьева В.И. 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Васильчук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В.П.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AD723E" w:rsidRPr="00AD723E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2</w:t>
                  </w:r>
                </w:p>
              </w:tc>
              <w:tc>
                <w:tcPr>
                  <w:tcW w:w="28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«Партнер Азия»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Д.В.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Зиновьева В.И. 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Н.Г. Кузнецова Т.И.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С.Н.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В.П.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 Настоящий протокол подлежит хранению в течение трех лет </w:t>
            </w:r>
            <w:proofErr w:type="gram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окончания</w:t>
            </w:r>
            <w:proofErr w:type="gram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проведения настоящего аукциона.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Подписи: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  Председатель комиссии: 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           _______________________________________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29"/>
              <w:gridCol w:w="4826"/>
            </w:tblGrid>
            <w:tr w:rsidR="00AD723E" w:rsidRPr="00AD723E">
              <w:tc>
                <w:tcPr>
                  <w:tcW w:w="46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 Зиновьева 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Василина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Ивановна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Георгиевна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 Кузнецова Татьяна Ивановна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Землянский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Сергей Николаевич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Владимир Петрович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8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_______________________________________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________________________________________________________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Приложение № 1 </w:t>
            </w:r>
          </w:p>
          <w:p w:rsidR="00AD723E" w:rsidRPr="00AD723E" w:rsidRDefault="00AD723E" w:rsidP="00AD723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 Протоколу рассмотрения заявок </w:t>
            </w:r>
          </w:p>
          <w:p w:rsidR="00AD723E" w:rsidRPr="00AD723E" w:rsidRDefault="00AD723E" w:rsidP="00AD723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на участие в аукционе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Журнал регистрации заявок </w:t>
            </w:r>
          </w:p>
          <w:p w:rsidR="00AD723E" w:rsidRPr="00AD723E" w:rsidRDefault="00AD723E" w:rsidP="00AD723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участие в аукционе на поставку котельного оборудования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1: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21"/>
              <w:gridCol w:w="2344"/>
              <w:gridCol w:w="2338"/>
              <w:gridCol w:w="2332"/>
            </w:tblGrid>
            <w:tr w:rsidR="00AD723E" w:rsidRPr="00AD723E"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поступления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Фамилия, имя, отчество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представившего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заявку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Способ представления заявки (на бумажном носителе или в форме электронных документов)</w:t>
                  </w:r>
                </w:p>
              </w:tc>
            </w:tr>
            <w:tr w:rsidR="00AD723E" w:rsidRPr="00AD723E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24.08.09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08-30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Оленина Т.Б.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AD723E" w:rsidRPr="00AD723E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24.08.09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08-45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2: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21"/>
              <w:gridCol w:w="2344"/>
              <w:gridCol w:w="2338"/>
              <w:gridCol w:w="2332"/>
            </w:tblGrid>
            <w:tr w:rsidR="00AD723E" w:rsidRPr="00AD723E"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поступления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Фамилия, имя, отчество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представившего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заявку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Способ представления заявки (на бумажном носителе или в форме электронных документов)</w:t>
                  </w:r>
                </w:p>
              </w:tc>
            </w:tr>
            <w:tr w:rsidR="00AD723E" w:rsidRPr="00AD723E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18.08.09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08-00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3: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21"/>
              <w:gridCol w:w="2344"/>
              <w:gridCol w:w="2338"/>
              <w:gridCol w:w="2332"/>
            </w:tblGrid>
            <w:tr w:rsidR="00AD723E" w:rsidRPr="00AD723E">
              <w:tc>
                <w:tcPr>
                  <w:tcW w:w="23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поступления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Фамилия, имя, отчество </w:t>
                  </w:r>
                  <w:proofErr w:type="gramStart"/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представившего</w:t>
                  </w:r>
                  <w:proofErr w:type="gramEnd"/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заявку</w:t>
                  </w:r>
                </w:p>
              </w:tc>
              <w:tc>
                <w:tcPr>
                  <w:tcW w:w="2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Способ представления заявки (на бумажном носителе или в форме электронных документов)</w:t>
                  </w:r>
                </w:p>
              </w:tc>
            </w:tr>
            <w:tr w:rsidR="00AD723E" w:rsidRPr="00AD723E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14.08.09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13-15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  <w:tr w:rsidR="00AD723E" w:rsidRPr="00AD723E">
              <w:tc>
                <w:tcPr>
                  <w:tcW w:w="23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19.08.09</w:t>
                  </w:r>
                </w:p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14-08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Почтовые услуги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723E" w:rsidRPr="00AD723E" w:rsidRDefault="00AD723E" w:rsidP="00AD723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D723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AD723E" w:rsidRPr="00AD723E" w:rsidRDefault="00AD723E" w:rsidP="00AD723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D723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лицо:   __________________________ В.И. Зиновьева</w:t>
            </w:r>
          </w:p>
        </w:tc>
      </w:tr>
    </w:tbl>
    <w:p w:rsidR="00AD723E" w:rsidRPr="00AD723E" w:rsidRDefault="00AD723E" w:rsidP="00AD723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D723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5E10F6" w:rsidRDefault="005E10F6"/>
    <w:sectPr w:rsidR="005E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723E"/>
    <w:rsid w:val="005E10F6"/>
    <w:rsid w:val="00A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3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D723E"/>
    <w:rPr>
      <w:b/>
      <w:bCs/>
    </w:rPr>
  </w:style>
  <w:style w:type="character" w:styleId="a5">
    <w:name w:val="Emphasis"/>
    <w:basedOn w:val="a0"/>
    <w:uiPriority w:val="20"/>
    <w:qFormat/>
    <w:rsid w:val="00AD723E"/>
    <w:rPr>
      <w:i/>
      <w:iCs/>
    </w:rPr>
  </w:style>
  <w:style w:type="character" w:customStyle="1" w:styleId="articleseperator">
    <w:name w:val="article_seperator"/>
    <w:basedOn w:val="a0"/>
    <w:rsid w:val="00AD723E"/>
  </w:style>
  <w:style w:type="character" w:customStyle="1" w:styleId="small1">
    <w:name w:val="small1"/>
    <w:basedOn w:val="a0"/>
    <w:rsid w:val="00AD723E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D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9540407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47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97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3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53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01780875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91&amp;pop=1&amp;page=9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2009-12-24T05:59:00Z</dcterms:modified>
</cp:coreProperties>
</file>