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20"/>
        <w:gridCol w:w="320"/>
      </w:tblGrid>
      <w:tr w:rsidR="00944A2D" w:rsidRPr="00944A2D" w:rsidTr="00944A2D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44A2D" w:rsidRPr="00944A2D" w:rsidRDefault="00944A2D" w:rsidP="00944A2D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</w:t>
            </w:r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44A2D" w:rsidRPr="00944A2D" w:rsidRDefault="00944A2D" w:rsidP="00944A2D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A2D" w:rsidRPr="00944A2D" w:rsidRDefault="00944A2D" w:rsidP="00944A2D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944A2D" w:rsidRPr="00944A2D" w:rsidTr="00944A2D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44A2D" w:rsidRPr="00944A2D" w:rsidRDefault="00944A2D" w:rsidP="00944A2D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944A2D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01.09.2009 </w:t>
            </w:r>
          </w:p>
        </w:tc>
      </w:tr>
      <w:tr w:rsidR="00944A2D" w:rsidRPr="00944A2D" w:rsidTr="00944A2D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44A2D" w:rsidRPr="00944A2D" w:rsidRDefault="00944A2D" w:rsidP="00944A2D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ИЗВЕЩЕНИЕ </w:t>
            </w:r>
          </w:p>
          <w:p w:rsidR="00944A2D" w:rsidRPr="00944A2D" w:rsidRDefault="00944A2D" w:rsidP="00944A2D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на проведение открытого  </w:t>
            </w:r>
            <w:proofErr w:type="gramStart"/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аукциона</w:t>
            </w:r>
            <w:proofErr w:type="gramEnd"/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 на право заключения муниципального контракта на поставку автоматизированной </w:t>
            </w:r>
          </w:p>
          <w:p w:rsidR="00944A2D" w:rsidRPr="00944A2D" w:rsidRDefault="00944A2D" w:rsidP="00944A2D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контейнерной электростанции с дизельной электростанцией серии АД-200 на базе двигателя ЯМЗ-7511, второй  степени автоматизации, </w:t>
            </w:r>
          </w:p>
          <w:p w:rsidR="00944A2D" w:rsidRPr="00944A2D" w:rsidRDefault="00944A2D" w:rsidP="00944A2D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с </w:t>
            </w:r>
            <w:proofErr w:type="spellStart"/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электроподогревом</w:t>
            </w:r>
            <w:proofErr w:type="spellEnd"/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,  в блок - контейнере «Север»   для объекта «Школа на 192 учащихся в с</w:t>
            </w:r>
            <w:proofErr w:type="gramStart"/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.З</w:t>
            </w:r>
            <w:proofErr w:type="gramEnd"/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аречное, Белогорского района »</w:t>
            </w:r>
          </w:p>
          <w:p w:rsidR="00944A2D" w:rsidRPr="00944A2D" w:rsidRDefault="00944A2D" w:rsidP="00944A2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44A2D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1024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67"/>
              <w:gridCol w:w="1439"/>
              <w:gridCol w:w="5638"/>
            </w:tblGrid>
            <w:tr w:rsidR="00944A2D" w:rsidRPr="00944A2D">
              <w:tc>
                <w:tcPr>
                  <w:tcW w:w="31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Название</w:t>
                  </w:r>
                </w:p>
              </w:tc>
              <w:tc>
                <w:tcPr>
                  <w:tcW w:w="707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Открытый аукцион на право заключения муниципального контракта на поставку  автоматизированной контейнерной электростанции с дизельной электростанцией серии АД-200 на базе двигателя ЯМЗ-7511, второй  степени автоматизации, с </w:t>
                  </w:r>
                  <w:proofErr w:type="spell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электроподогревом</w:t>
                  </w:r>
                  <w:proofErr w:type="spell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,  в блок - контейнере «Север»  для объекта «Школа  на 192 учащихся в с</w:t>
                  </w:r>
                  <w:proofErr w:type="gram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.З</w:t>
                  </w:r>
                  <w:proofErr w:type="gram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аречное, Белогорского района»</w:t>
                  </w:r>
                </w:p>
              </w:tc>
            </w:tr>
            <w:tr w:rsidR="00944A2D" w:rsidRPr="00944A2D">
              <w:tc>
                <w:tcPr>
                  <w:tcW w:w="31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Организатор</w:t>
                  </w:r>
                </w:p>
              </w:tc>
              <w:tc>
                <w:tcPr>
                  <w:tcW w:w="707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ГБУ Аму</w:t>
                  </w:r>
                  <w:r w:rsidRPr="00944A2D">
                    <w:rPr>
                      <w:rFonts w:ascii="MingLiU" w:eastAsia="MingLiU" w:hAnsi="MingLiU" w:cs="MingLiU"/>
                      <w:color w:val="666666"/>
                      <w:sz w:val="20"/>
                      <w:szCs w:val="20"/>
                    </w:rPr>
                    <w:t>䑀䑁</w:t>
                  </w: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ко</w:t>
                  </w:r>
                  <w:r w:rsidRPr="00944A2D">
                    <w:rPr>
                      <w:rFonts w:ascii="MingLiU" w:eastAsia="MingLiU" w:hAnsi="MingLiU" w:cs="MingLiU"/>
                      <w:color w:val="666666"/>
                      <w:sz w:val="20"/>
                      <w:szCs w:val="20"/>
                    </w:rPr>
                    <w:t>䐹䀠</w:t>
                  </w: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</w:t>
                  </w:r>
                  <w:r w:rsidRPr="00944A2D">
                    <w:rPr>
                      <w:rFonts w:ascii="MingLiU" w:eastAsia="MingLiU" w:hAnsi="MingLiU" w:cs="MingLiU"/>
                      <w:color w:val="666666"/>
                      <w:sz w:val="20"/>
                      <w:szCs w:val="20"/>
                    </w:rPr>
                    <w:t>䐻</w:t>
                  </w: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асти «Строитель»</w:t>
                  </w:r>
                </w:p>
              </w:tc>
            </w:tr>
            <w:tr w:rsidR="00944A2D" w:rsidRPr="00944A2D">
              <w:tc>
                <w:tcPr>
                  <w:tcW w:w="31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Срок подачи заявок</w:t>
                  </w:r>
                </w:p>
              </w:tc>
              <w:tc>
                <w:tcPr>
                  <w:tcW w:w="707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 29 августа 2009 года</w:t>
                  </w:r>
                </w:p>
              </w:tc>
            </w:tr>
            <w:tr w:rsidR="00944A2D" w:rsidRPr="00944A2D">
              <w:tc>
                <w:tcPr>
                  <w:tcW w:w="31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рассмотрения заявок</w:t>
                  </w:r>
                </w:p>
              </w:tc>
              <w:tc>
                <w:tcPr>
                  <w:tcW w:w="707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21  сентября  2009 года</w:t>
                  </w:r>
                </w:p>
              </w:tc>
            </w:tr>
            <w:tr w:rsidR="00944A2D" w:rsidRPr="00944A2D">
              <w:tc>
                <w:tcPr>
                  <w:tcW w:w="31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проведения аукциона</w:t>
                  </w:r>
                </w:p>
              </w:tc>
              <w:tc>
                <w:tcPr>
                  <w:tcW w:w="707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24  сентября  2009 года</w:t>
                  </w:r>
                </w:p>
              </w:tc>
            </w:tr>
            <w:tr w:rsidR="00944A2D" w:rsidRPr="00944A2D">
              <w:tc>
                <w:tcPr>
                  <w:tcW w:w="31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Условия поставки</w:t>
                  </w:r>
                </w:p>
              </w:tc>
              <w:tc>
                <w:tcPr>
                  <w:tcW w:w="707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DDP</w:t>
                  </w:r>
                </w:p>
              </w:tc>
            </w:tr>
            <w:tr w:rsidR="00944A2D" w:rsidRPr="00944A2D">
              <w:tc>
                <w:tcPr>
                  <w:tcW w:w="31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Условия оплаты</w:t>
                  </w:r>
                </w:p>
              </w:tc>
              <w:tc>
                <w:tcPr>
                  <w:tcW w:w="707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 факту поставки</w:t>
                  </w:r>
                </w:p>
              </w:tc>
            </w:tr>
            <w:tr w:rsidR="00944A2D" w:rsidRPr="00944A2D">
              <w:tc>
                <w:tcPr>
                  <w:tcW w:w="31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707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1 412 000 руб.</w:t>
                  </w:r>
                </w:p>
              </w:tc>
            </w:tr>
            <w:tr w:rsidR="00944A2D" w:rsidRPr="00944A2D">
              <w:tc>
                <w:tcPr>
                  <w:tcW w:w="31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Шаг аукциона</w:t>
                  </w:r>
                </w:p>
              </w:tc>
              <w:tc>
                <w:tcPr>
                  <w:tcW w:w="707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5%  от начальной (максимальной) цены лота</w:t>
                  </w:r>
                </w:p>
              </w:tc>
            </w:tr>
            <w:tr w:rsidR="00944A2D" w:rsidRPr="00944A2D">
              <w:trPr>
                <w:trHeight w:val="107"/>
              </w:trPr>
              <w:tc>
                <w:tcPr>
                  <w:tcW w:w="460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10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Форма торгов:</w:t>
                  </w:r>
                </w:p>
              </w:tc>
              <w:tc>
                <w:tcPr>
                  <w:tcW w:w="56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10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Открытый аукцион</w:t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Муниципальный Заказчик: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Государственное бюджетное учреждение Амурской области   «Строитель»</w:t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Почтовый адрес: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675000, Амурская область, </w:t>
                  </w:r>
                  <w:proofErr w:type="gram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. Благовещенск, ул. </w:t>
                  </w:r>
                  <w:proofErr w:type="spell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Зейская</w:t>
                  </w:r>
                  <w:proofErr w:type="spell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173/1, </w:t>
                  </w:r>
                  <w:proofErr w:type="spell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e-mail</w:t>
                  </w:r>
                  <w:proofErr w:type="spell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: </w:t>
                  </w: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pict/>
                  </w:r>
                  <w:hyperlink r:id="rId6" w:history="1">
                    <w:r w:rsidRPr="00944A2D">
                      <w:rPr>
                        <w:rFonts w:ascii="Arial" w:eastAsia="Times New Roman" w:hAnsi="Arial" w:cs="Arial"/>
                        <w:color w:val="666666"/>
                        <w:sz w:val="20"/>
                      </w:rPr>
                      <w:t>ogup_stroi@amur.ru.</w:t>
                    </w:r>
                  </w:hyperlink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pict/>
                  </w:r>
                  <w:r w:rsidRPr="00944A2D">
                    <w:rPr>
                      <w:rFonts w:ascii="Arial" w:eastAsia="Times New Roman" w:hAnsi="Arial" w:cs="Arial"/>
                      <w:vanish/>
                      <w:color w:val="666666"/>
                      <w:sz w:val="20"/>
                      <w:szCs w:val="20"/>
                    </w:rPr>
                    <w:t xml:space="preserve">Этот адрес e-mail защищен от спам-ботов. Чтобы увидеть его, у Вас должен быть включен Java-Script </w:t>
                  </w:r>
                  <w:r w:rsidRPr="00944A2D">
                    <w:rPr>
                      <w:rFonts w:ascii="Arial" w:eastAsia="Times New Roman" w:hAnsi="Arial" w:cs="Arial"/>
                      <w:vanish/>
                      <w:color w:val="666666"/>
                      <w:sz w:val="20"/>
                      <w:szCs w:val="20"/>
                    </w:rPr>
                    <w:pict/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Аукцион проводит: 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Государственное бюджетное учреждение Амурской области   «Строитель»</w:t>
                  </w:r>
                </w:p>
              </w:tc>
            </w:tr>
            <w:tr w:rsidR="00944A2D" w:rsidRPr="00944A2D">
              <w:trPr>
                <w:trHeight w:val="604"/>
              </w:trPr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Почтовый адрес: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675000, Амурская область, </w:t>
                  </w:r>
                  <w:proofErr w:type="gram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. Благовещенск, ул. </w:t>
                  </w:r>
                  <w:proofErr w:type="spell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Зейская</w:t>
                  </w:r>
                  <w:proofErr w:type="spell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173/1, </w:t>
                  </w:r>
                  <w:proofErr w:type="spell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e-mail</w:t>
                  </w:r>
                  <w:proofErr w:type="spell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: </w:t>
                  </w: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pict/>
                  </w:r>
                  <w:hyperlink r:id="rId7" w:history="1">
                    <w:r w:rsidRPr="00944A2D">
                      <w:rPr>
                        <w:rFonts w:ascii="Arial" w:eastAsia="Times New Roman" w:hAnsi="Arial" w:cs="Arial"/>
                        <w:color w:val="666666"/>
                        <w:sz w:val="20"/>
                      </w:rPr>
                      <w:t>ogup_stroi@amur.ru.</w:t>
                    </w:r>
                  </w:hyperlink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pict/>
                  </w:r>
                  <w:r w:rsidRPr="00944A2D">
                    <w:rPr>
                      <w:rFonts w:ascii="Arial" w:eastAsia="Times New Roman" w:hAnsi="Arial" w:cs="Arial"/>
                      <w:vanish/>
                      <w:color w:val="666666"/>
                      <w:sz w:val="20"/>
                      <w:szCs w:val="20"/>
                    </w:rPr>
                    <w:t xml:space="preserve">Этот адрес e-mail защищен от спам-ботов. Чтобы увидеть его, у Вас должен быть включен Java-Script </w:t>
                  </w:r>
                  <w:r w:rsidRPr="00944A2D">
                    <w:rPr>
                      <w:rFonts w:ascii="Arial" w:eastAsia="Times New Roman" w:hAnsi="Arial" w:cs="Arial"/>
                      <w:vanish/>
                      <w:color w:val="666666"/>
                      <w:sz w:val="20"/>
                      <w:szCs w:val="20"/>
                    </w:rPr>
                    <w:pict/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Контактное лицо: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Глава Александр Александрович, </w:t>
                  </w:r>
                  <w:proofErr w:type="spell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Клименко</w:t>
                  </w:r>
                  <w:proofErr w:type="spell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Ирина Владимировна</w:t>
                  </w:r>
                </w:p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т. 8(4162)-53-48-09, </w:t>
                  </w:r>
                  <w:proofErr w:type="spell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тел</w:t>
                  </w:r>
                  <w:proofErr w:type="gram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.-</w:t>
                  </w:r>
                  <w:proofErr w:type="gram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факс</w:t>
                  </w:r>
                  <w:proofErr w:type="spell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37-23-59.</w:t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Предмет муниципального контракта: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ОткрытЋй</w:t>
                  </w:r>
                  <w:proofErr w:type="spell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аукцио</w:t>
                  </w:r>
                  <w:r w:rsidRPr="00944A2D">
                    <w:rPr>
                      <w:rFonts w:ascii="MingLiU" w:eastAsia="MingLiU" w:hAnsi="MingLiU" w:cs="MingLiU"/>
                      <w:color w:val="666666"/>
                      <w:sz w:val="20"/>
                      <w:szCs w:val="20"/>
                    </w:rPr>
                    <w:t>䐽</w:t>
                  </w: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на</w:t>
                  </w:r>
                  <w:proofErr w:type="gram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право заключения муниципального контракта</w:t>
                  </w:r>
                  <w:r w:rsidRPr="00944A2D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на поставку  автоматизированной контейнерной электростанции с дизельной электростанцией серии АД-200 на базе двигателя ЯМЗ-7511, второй  степени автоматизации, с </w:t>
                  </w:r>
                  <w:proofErr w:type="spell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электроподогревом</w:t>
                  </w:r>
                  <w:proofErr w:type="spell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,  в блок - контейнере «Север» для объекта «Школа на 192 учащихся в с. Заречное, Белогорского района».</w:t>
                  </w:r>
                </w:p>
                <w:p w:rsidR="00944A2D" w:rsidRPr="00944A2D" w:rsidRDefault="00944A2D" w:rsidP="00944A2D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Подробная информация представлена в разделе </w:t>
                  </w:r>
                </w:p>
                <w:p w:rsidR="00944A2D" w:rsidRPr="00944A2D" w:rsidRDefault="00944A2D" w:rsidP="00944A2D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VI.  Бланк-заказ документации об аукционе.</w:t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Начальная (максимальная) цена контракта (лота):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1 412 000  (Один миллион четыреста двенадцать тысяч) руб.</w:t>
                  </w:r>
                </w:p>
                <w:p w:rsidR="00944A2D" w:rsidRPr="00944A2D" w:rsidRDefault="00944A2D" w:rsidP="00944A2D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Место поставки товара, выполнения работ, оказания услуг: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Амурская область, Белогорский  район,  с</w:t>
                  </w:r>
                  <w:proofErr w:type="gram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.З</w:t>
                  </w:r>
                  <w:proofErr w:type="gram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аречное (строящийся объект «Школа на 192 учащихся»</w:t>
                  </w:r>
                </w:p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Сроки (периоды поставки):  не позднее 30 ноября 2009 года</w:t>
                  </w:r>
                </w:p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Размер обеспечения заявки: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5%  от начальной (максимальной) цены контракта</w:t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Размер обеспечения  контракта: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5%  от начальной (максимальной) цены контракта</w:t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Срок, место и порядок предоставления документации об аукционе: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675000, Амурская область, </w:t>
                  </w:r>
                  <w:proofErr w:type="gram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. Благовещенск, ул. </w:t>
                  </w:r>
                  <w:proofErr w:type="spell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Зейская</w:t>
                  </w:r>
                  <w:proofErr w:type="spell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173/1 каб.401</w:t>
                  </w:r>
                </w:p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 Документация об аукционе предоставляется всем заинтересованным лицам, со дня опубликования в официальном печатном издании извещения о проведен</w:t>
                  </w:r>
                  <w:proofErr w:type="gram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ии  ау</w:t>
                  </w:r>
                  <w:proofErr w:type="gram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кциона,</w:t>
                  </w:r>
                  <w:r w:rsidRPr="00944A2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 xml:space="preserve"> </w:t>
                  </w: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 письменному запросу в произвольной форме.</w:t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Официальный сайт, на котором размещена документация об аукционе: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944A2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www.beloaria.ru</w:t>
                  </w:r>
                  <w:proofErr w:type="spellEnd"/>
                  <w:r w:rsidRPr="00944A2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.</w:t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Порядок и сроки внесения платы, взимаемой заказчиком, уполномоченным органом за предоставление документации об аукционе: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Не предусмотрено</w:t>
                  </w:r>
                </w:p>
              </w:tc>
            </w:tr>
            <w:tr w:rsidR="00944A2D" w:rsidRPr="00944A2D">
              <w:trPr>
                <w:trHeight w:val="526"/>
              </w:trPr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Место проведения аукциона: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675000, Амурская область, </w:t>
                  </w:r>
                  <w:proofErr w:type="gram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. Благовещенск, ул. </w:t>
                  </w:r>
                  <w:proofErr w:type="spellStart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Зейская</w:t>
                  </w:r>
                  <w:proofErr w:type="spellEnd"/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173/1 каб.203</w:t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и время рассмотрения заявок: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21  сентября  2009 года в  11: 00 (время местное)</w:t>
                  </w:r>
                </w:p>
              </w:tc>
            </w:tr>
            <w:tr w:rsidR="00944A2D" w:rsidRPr="00944A2D">
              <w:tc>
                <w:tcPr>
                  <w:tcW w:w="460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и время проведения аукциона: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4A2D" w:rsidRPr="00944A2D" w:rsidRDefault="00944A2D" w:rsidP="00944A2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24  сентября  2009 года в  11:00  (время местное)</w:t>
                  </w:r>
                </w:p>
              </w:tc>
            </w:tr>
            <w:tr w:rsidR="00944A2D" w:rsidRPr="00944A2D"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944A2D" w:rsidRPr="00944A2D" w:rsidRDefault="00944A2D" w:rsidP="00944A2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944A2D" w:rsidRPr="00944A2D" w:rsidRDefault="00944A2D" w:rsidP="00944A2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944A2D" w:rsidRPr="00944A2D" w:rsidRDefault="00944A2D" w:rsidP="00944A2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44A2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944A2D" w:rsidRPr="00944A2D" w:rsidRDefault="00944A2D" w:rsidP="00944A2D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Директор</w:t>
            </w:r>
          </w:p>
          <w:p w:rsidR="00944A2D" w:rsidRPr="00944A2D" w:rsidRDefault="00944A2D" w:rsidP="00944A2D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Н.И. Тимошенко</w:t>
            </w:r>
          </w:p>
          <w:p w:rsidR="00944A2D" w:rsidRPr="00944A2D" w:rsidRDefault="00944A2D" w:rsidP="00944A2D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proofErr w:type="gramStart"/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Тел-факс</w:t>
            </w:r>
            <w:proofErr w:type="spellEnd"/>
            <w:proofErr w:type="gramEnd"/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37-23-59</w:t>
            </w:r>
          </w:p>
          <w:p w:rsidR="00944A2D" w:rsidRPr="00944A2D" w:rsidRDefault="00944A2D" w:rsidP="00944A2D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Клименко</w:t>
            </w:r>
            <w:proofErr w:type="spellEnd"/>
            <w:r w:rsidRPr="00944A2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И.В.</w:t>
            </w:r>
          </w:p>
        </w:tc>
      </w:tr>
    </w:tbl>
    <w:p w:rsidR="00944A2D" w:rsidRPr="00944A2D" w:rsidRDefault="00944A2D" w:rsidP="00944A2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44A2D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2A3103" w:rsidRDefault="002A3103"/>
    <w:sectPr w:rsidR="002A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4A2D"/>
    <w:rsid w:val="002A3103"/>
    <w:rsid w:val="0094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A2D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944A2D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944A2D"/>
    <w:rPr>
      <w:b/>
      <w:bCs/>
    </w:rPr>
  </w:style>
  <w:style w:type="character" w:customStyle="1" w:styleId="articleseperator">
    <w:name w:val="article_seperator"/>
    <w:basedOn w:val="a0"/>
    <w:rsid w:val="00944A2D"/>
  </w:style>
  <w:style w:type="character" w:customStyle="1" w:styleId="small1">
    <w:name w:val="small1"/>
    <w:basedOn w:val="a0"/>
    <w:rsid w:val="00944A2D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4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773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gup_stroi@amur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up_stroi@amur.ru.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19&amp;pop=1&amp;page=72&amp;Itemid=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2009-12-24T05:45:00Z</dcterms:created>
  <dcterms:modified xsi:type="dcterms:W3CDTF">2009-12-24T05:53:00Z</dcterms:modified>
</cp:coreProperties>
</file>