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680"/>
        <w:gridCol w:w="320"/>
      </w:tblGrid>
      <w:tr w:rsidR="005711AE" w:rsidRPr="005711AE" w:rsidTr="005711A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711AE" w:rsidRPr="005711AE" w:rsidRDefault="005711AE" w:rsidP="005711A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выполнение работ по замене низкоэффективных котлов в котельной </w:t>
            </w: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711AE" w:rsidRPr="005711AE" w:rsidRDefault="005711AE" w:rsidP="005711A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1AE" w:rsidRPr="005711AE" w:rsidRDefault="005711AE" w:rsidP="005711A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711AE" w:rsidRPr="005711AE" w:rsidTr="005711A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711AE" w:rsidRPr="005711AE" w:rsidRDefault="005711AE" w:rsidP="005711A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5711A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14.07.2009 </w:t>
            </w:r>
          </w:p>
        </w:tc>
      </w:tr>
      <w:tr w:rsidR="005711AE" w:rsidRPr="005711AE" w:rsidTr="005711A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  ценовых котировок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выполнение работ по замене низкоэффективных котлов в котельной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с. </w:t>
            </w:r>
            <w:proofErr w:type="spellStart"/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Светиловка</w:t>
            </w:r>
            <w:proofErr w:type="spellEnd"/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Белогорского района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Муниципальная средняя общеобразовательная школа с. Никольского Белогорского района.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Почтовый  и юридический адрес: 676800, Амурская обл. Белогорский район, с. Никольское, пер. Школьный, 2.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Телефон: (416-41) 2-16-43.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Предмет запроса котировки: Текущий ремонт наружной канализации. 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Условия выполнения работ: в соответствии с Техническим заданием и проектом муниципального контракта.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средства местного бюджета.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Место,  условия и сроки выполнения контракта – Амурская область, Белогорский район, с. Никольское. Выполнение работ  производится без  привлечения субподрядчиков в течение 60 дней с момента подписания контракта.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Срок и условия оплаты  – заказчик производит предоплату до начала выполнения работ в размере 30% от сметной стоимости работ. Полная оплата выполненных работ производится согласно  Акту выполненных работ (КС-2), справки о стоимости выполненных работ и затрат (КС-3) путем перечисления денежных средств на расчетный счет подрядчика.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Максимальная цена контракта: 290000   /двести девяносто тысяч/ рублей.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Ценовое предложение участников должно учитывать: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Место подачи котировочных заявок: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Срок подачи котировочных заявок: в течение семи рабочих дней с момента размещения настоящего запроса на  официальном сайте.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Дата и время окончания срока подачи котировочных заявок:  23 июля 2009 года, 17 час.00 мин. местного времени.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  Котировочная заявка  предоставляется в письменной форме.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5711AE" w:rsidRPr="005711AE" w:rsidRDefault="005711AE" w:rsidP="005711A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5711AE" w:rsidRPr="005711AE" w:rsidRDefault="005711AE" w:rsidP="005711A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5711AE" w:rsidRPr="005711AE" w:rsidRDefault="005711AE" w:rsidP="005711A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В. И. Зиновьева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Техническое задание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Текущий ремонт наружной канализации в МСОШ с. Никольского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4482"/>
              <w:gridCol w:w="2390"/>
              <w:gridCol w:w="1904"/>
            </w:tblGrid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Планировка площадей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690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Разработка грунта в траншеях экскаватором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1 375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Укладка трубопроводов из асбестоцементных труб диаметром 200 мм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км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0,115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грунта в траншеях с перемещение бульдозером до 5м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1 236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вручную пазух котлованов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52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Устройство круглых 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ж/б</w:t>
                  </w:r>
                  <w:proofErr w:type="gramEnd"/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колодцев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6,18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Врезка канализационных трубопроводов в существующие сети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1 врезка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</w:tbl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Дата: «____» __________________ 2009 года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5711AE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 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предлагаем, в соответствии с условиями муниципального контракта и нашей заявкой, выполнить текущий ремонт наружной канализации в МСОШ с. Никольского согласно бланку-предложению,  на сумму _________________________________________________ рублей.               Цена предлагаемых работ включает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работы  в соответствии со сроком, указанном в извещении, и согласны с имеющимся в нем порядком платежей.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5711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5711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 копия лицензии на сантехнические работы.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5711AE" w:rsidRPr="005711AE" w:rsidRDefault="005711AE" w:rsidP="005711A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1</w:t>
            </w:r>
          </w:p>
          <w:p w:rsidR="005711AE" w:rsidRPr="005711AE" w:rsidRDefault="005711AE" w:rsidP="005711A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 xml:space="preserve">к котировочной заявке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предложение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выполнение работ по текущему ремонту наружной канализации в МСОШ с. Никольского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4482"/>
              <w:gridCol w:w="2390"/>
              <w:gridCol w:w="1904"/>
            </w:tblGrid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Планировка площадей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690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Разработка грунта в траншеях экскаватором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1 375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Укладка трубопроводов из асбестоцементных труб диаметром 200 мм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км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0,115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грунта в траншеях с перемещение бульдозером до 5м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1 236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Засыпка вручную пазух котлованов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52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Устройство круглых 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ж/б</w:t>
                  </w:r>
                  <w:proofErr w:type="gramEnd"/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колодцев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6,18</w:t>
                  </w:r>
                </w:p>
              </w:tc>
            </w:tr>
            <w:tr w:rsidR="005711AE" w:rsidRPr="005711AE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Врезка канализационных трубопроводов в существующие сети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1 врезка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</w:tbl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   (Ф.И.О., подпись)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</w:rPr>
              <w:t>ПРОЕКТ муниципального КОнтРакта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 №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текущего ремонта наружной канализации в общеобразовательном учреждении 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муниципальной средней общеобразовательной школы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с.  Никольское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«___» ___________ 2009 г                                                                                         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Муниципальная средняя общеобразовательная школа с. Никольского Белогорского района именуемый в дальнейшем «Заказчик», в лице директора Ильиной Маргариты Борисовны  действующей на основании Устава с одной стороны, и _____________________________________ именуемый в дальнейшем «Подрядчик»,  в лице _____________________, действующего на основании _______________________, заключили на основании протокола рассмотрения и оценки котировочных заявок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 настоящий контракт о нижеследующем: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договора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сдает, а Подрядчик принимает на себя выполнение работ по текущему ремонту наружной канализации   в МСОШ с. Никольского  Белогорского района.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1.2.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выполнения работ с момента подписания муниципального контракта 60 дней. Подрядчик имеет право выполнить работы досрочно.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1.3.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Работа считается выполненной после подписания акта приема-сдачи работы заказчиком.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1.4.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Цена Контракта  ___________________________________________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2.1. 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Подрядчик обязан: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Качественно произвести порученную работу в соответствии  с нормами и правилами СНИП. Своими силами, инструментами механизмами, материалом  сдать Заказчику полностью законченную работу в установленные настоящим Контрактом сроки.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2.1.2.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Принимать меры к обеспечению сохранности вверенного ему Заказчиком имущества.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2.1.3.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возникновения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обстоятельств, препятствующих выполнению работ подрядчик письменно уведомляет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Заказчика не позднее, чем за 10 дней до приостановки выполнения работ.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2.1.4.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Соблюдать технику безопасности при выполнении работ по Контракту. 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обязуется: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Принять от Подрядчика выполненную работу в 3-х </w:t>
            </w:r>
            <w:proofErr w:type="spell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дневный</w:t>
            </w:r>
            <w:proofErr w:type="spell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со дня получения от Подрядчика письменного уведомления об окончании работ.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Плательщик обязуется: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Оплатить работу Подрядчика в полном объеме в течени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30 дней со дня подписания акта выполненных работ сдачи выполненных работ в сроки, установленные настоящим Контрактом, путем перечисления денежных средств на расчетный счет Подрядчика.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Качество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Подрядчик предоставляет гарантийный срок выполненных работ в течени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двух лет с момента подписания акта о приемке выполненных работ, в течении которого обязуется за свой счет производить необходимые работы по устранению недостатков, возникших в следствии несоблюдения Подрядчиком </w:t>
            </w:r>
            <w:proofErr w:type="spell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СНиП</w:t>
            </w:r>
            <w:proofErr w:type="spell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или использования в работе материалов ненадлежащего качества.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Платежи и расчеты.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производит предоплату до начала выполнения работ в размере 30% от сметной стоимости работ.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4.2.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Оплата выполненных работ производится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  Акта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выполненных работ (КС-2), справки о стоимости выполненных работ и затрат (КС-3) путем перечисления денежных средств на расчетный счет Подрядчика.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Ответственность сторон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 невыполнение или ненадлежащее выполнение условий Контракта стороны несут ответственность в соответствии с действующим законодательством РФ.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5.2.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просрочки Подрядчиком обязательств, предусмотренных муниципальным контрактом, Заказчик вправе потребовать неустойку. Неустойка начисляется за каждый день просрочки исполнения обязательства, предусмотренного муниципальным контрактом, начиная со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дня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следующего до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</w:t>
            </w: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Срок действия договора.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Контра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подписания сторонами и действует до «____» _______ 2009 г.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 условии полного выполнения обязатель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ст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оронами Контракта Подрядчик вправе досрочно сдать выполненную работу по письменному согласию сторон, при условии, что это не влечет ухудшения качества выполненных работ, изменения порядка сроков оплаты и цены Контракта.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6.2.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Все споры и разногласия  по настоящему Контракту решаются сторонами путем переговоров. В случае не достижения согласия, спор передается на рассмотрение в Арбитражный суд Амурской области.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11AE" w:rsidRPr="005711AE" w:rsidRDefault="005711AE" w:rsidP="005711A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7. Форс-мажор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7.1.</w:t>
            </w:r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Стороны освобождаются от ответственности за полное или частичное не исполнение обязательств по настоящему Контракту, если оно явилось следствием обстоятельств  непреодолимой силы. А именно – пожара, наводнения, землетрясения при этом срок исполнения обязательств по настоящему Контракту отодвигается соразмерно времени, в течение которого действовали такие обстоятельства. Если форс-мажорные обстоятельства на протяжении более 3 месяцев, то каждая из сторон </w:t>
            </w:r>
            <w:proofErr w:type="gramStart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имеет право расторгнуть Контракт в одностороннем порядке и в этом случае не одна из сторон не</w:t>
            </w:r>
            <w:proofErr w:type="gramEnd"/>
            <w:r w:rsidRPr="005711A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будет иметь право на возмещение убытков.  </w:t>
            </w:r>
          </w:p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11A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Адреса и банковские реквизиты сторон:                                                                         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94"/>
              <w:gridCol w:w="4361"/>
            </w:tblGrid>
            <w:tr w:rsidR="005711AE" w:rsidRPr="005711AE">
              <w:tc>
                <w:tcPr>
                  <w:tcW w:w="4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Общеобразовательное учреждение  муниципальная средняя общеобразовательная школа с. Никольское Белогорского района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ГРЦ ГУ банка России по Амурской области 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/с 40204810300000000319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БИК 041012001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</w:t>
                  </w:r>
                  <w:proofErr w:type="gramEnd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/с 03233000870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ГРКЦ ГУ Банка России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 Амурской обл. г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ИНН/КПП 2811004150/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281101001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Директор МСОШ  с</w:t>
                  </w:r>
                  <w:proofErr w:type="gramStart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.Н</w:t>
                  </w:r>
                  <w:proofErr w:type="gramEnd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икольского</w:t>
                  </w:r>
                </w:p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5711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_________________________________М.Б.Ильина</w:t>
                  </w:r>
                  <w:proofErr w:type="spellEnd"/>
                </w:p>
              </w:tc>
              <w:tc>
                <w:tcPr>
                  <w:tcW w:w="48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11AE" w:rsidRPr="005711AE" w:rsidRDefault="005711AE" w:rsidP="005711AE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11A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Подрядчик:</w:t>
                  </w:r>
                </w:p>
              </w:tc>
            </w:tr>
          </w:tbl>
          <w:p w:rsidR="005711AE" w:rsidRPr="005711AE" w:rsidRDefault="005711AE" w:rsidP="005711A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5711AE" w:rsidRPr="005711AE" w:rsidRDefault="005711AE" w:rsidP="005711A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711A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504111" w:rsidRDefault="00504111"/>
    <w:sectPr w:rsidR="0050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11AE"/>
    <w:rsid w:val="00504111"/>
    <w:rsid w:val="0057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1A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5711AE"/>
    <w:rPr>
      <w:b/>
      <w:bCs/>
    </w:rPr>
  </w:style>
  <w:style w:type="character" w:customStyle="1" w:styleId="articleseperator">
    <w:name w:val="article_seperator"/>
    <w:basedOn w:val="a0"/>
    <w:rsid w:val="005711AE"/>
  </w:style>
  <w:style w:type="character" w:customStyle="1" w:styleId="small1">
    <w:name w:val="small1"/>
    <w:basedOn w:val="a0"/>
    <w:rsid w:val="005711AE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57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4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6211114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62&amp;pop=1&amp;page=11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2009-12-28T03:18:00Z</dcterms:modified>
</cp:coreProperties>
</file>