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256"/>
        <w:gridCol w:w="320"/>
      </w:tblGrid>
      <w:tr w:rsidR="00207EBF" w:rsidRPr="00207EBF" w:rsidTr="00207EBF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07EBF" w:rsidRPr="00207EBF" w:rsidRDefault="00207EBF" w:rsidP="00207EB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выполнение работ по текущему ремонту наружной канализации </w:t>
            </w: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07EBF" w:rsidRPr="00207EBF" w:rsidRDefault="00207EBF" w:rsidP="00207EB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EBF" w:rsidRPr="00207EBF" w:rsidRDefault="00207EBF" w:rsidP="00207EB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07EBF" w:rsidRPr="00207EBF" w:rsidTr="00207EBF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07EBF" w:rsidRPr="00207EBF" w:rsidRDefault="00207EBF" w:rsidP="00207EBF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07EBF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16.07.2009 </w:t>
            </w:r>
          </w:p>
        </w:tc>
      </w:tr>
      <w:tr w:rsidR="00207EBF" w:rsidRPr="00207EBF" w:rsidTr="00207EBF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  ценовых котировок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работ по текущему ремонту </w:t>
            </w:r>
            <w:proofErr w:type="gramStart"/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наружной</w:t>
            </w:r>
            <w:proofErr w:type="gramEnd"/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канализации в МСОШ с. Никольское Белогорского района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Муниципальная средняя общеобразовательная школа с. Никольского Белогорского района.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Почтовый  и юридический адрес: 676800, Амурская обл. Белогорский район, с. Никольское, пер. Школьный, 2.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Телефон: (416-41) 2-16-43.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Предмет запроса котировки: Текущий ремонт наружной канализации. 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Условия выполнения работ: в соответствии с Техническим заданием и проектом муниципального контракта.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средства местного бюджета.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Место,  условия и сроки выполнения контракта – Амурская область, Белогорский район, с. Никольское. Выполнение работ  производится без  привлечения субподрядчиков в течение 60 дней с момента подписания контракта.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Срок и условия оплаты  – заказчик производит предоплату до начала выполнения работ в размере 30% от сметной стоимости работ. Полная оплата выполненных работ производится согласно  Акту выполненных работ (КС-2), справки о стоимости выполненных работ и затрат (КС-3) путем перечисления денежных средств на расчетный счет подрядчика.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Максимальная цена контракта: 290000   /двести девяносто тысяч/ рублей.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Ценовое предложение участников должно учитывать: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Место подачи котировочных заявок: 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Срок подачи котировочных заявок: в течение семи рабочих дней с момента размещения настоящего запроса на  официальном сайте.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Дата и время окончания срока подачи котировочных заявок:  23 июля 2009 года, 17 час.00 мин. местного времени.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  Котировочная заявка  предоставляется в письменной форме.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 </w:t>
            </w:r>
          </w:p>
          <w:p w:rsidR="00207EBF" w:rsidRPr="00207EBF" w:rsidRDefault="00207EBF" w:rsidP="00207EB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207EBF" w:rsidRPr="00207EBF" w:rsidRDefault="00207EBF" w:rsidP="00207EB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207EBF" w:rsidRPr="00207EBF" w:rsidRDefault="00207EBF" w:rsidP="00207EB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В. И. Зиновьева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Техническое задание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Текущий ремонт наружной канализации в МСОШ с. Никольского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4482"/>
              <w:gridCol w:w="2390"/>
              <w:gridCol w:w="1904"/>
            </w:tblGrid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объем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Планировка площадей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690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Разработка грунта в траншеях экскаватором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1 375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Укладка трубопроводов из асбестоцементных труб диаметром 200 мм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км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0,115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грунта в траншеях с перемещение бульдозером до 5м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1 236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вручную пазух котлованов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52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Устройство круглых </w:t>
                  </w:r>
                  <w:proofErr w:type="gramStart"/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ж/б</w:t>
                  </w:r>
                  <w:proofErr w:type="gramEnd"/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колодцев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6,18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Врезка канализационных трубопроводов в существующие сети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1 врезка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</w:tbl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Дата: «____» __________________ 2009 года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_____________________________________ </w:t>
            </w:r>
            <w:r w:rsidRPr="00207EB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 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предлагаем, в соответствии с условиями муниципального контракта и нашей заявкой, выполнить текущий ремонт наружной канализации в МСОШ с. Никольского согласно бланку-предложению,  на сумму _________________________________________________ рублей.               Цена предлагаемых работ включает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выполнить работы  в соответствии со сроком, указанном в извещении, и согласны с имеющимся в нем порядком платежей.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207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207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__________________________________________________________________________________________________________________________________________________________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 копия лицензии на сантехнические работы.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 МП</w:t>
            </w: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207EBF" w:rsidRPr="00207EBF" w:rsidRDefault="00207EBF" w:rsidP="00207EB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1</w:t>
            </w:r>
          </w:p>
          <w:p w:rsidR="00207EBF" w:rsidRPr="00207EBF" w:rsidRDefault="00207EBF" w:rsidP="00207EB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 xml:space="preserve">к котировочной заявке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– предложение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работ по текущему ремонту наружной канализации 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 МСОШ с. Никольского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4482"/>
              <w:gridCol w:w="2390"/>
              <w:gridCol w:w="1904"/>
            </w:tblGrid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объем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Планировка площадей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690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Разработка грунта в траншеях экскаватором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1 375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Укладка трубопроводов из асбестоцементных труб диаметром 200 мм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км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0,115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4.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грунта в траншеях с перемещение бульдозером до 5м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1 236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вручную пазух котлованов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52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Устройство круглых </w:t>
                  </w:r>
                  <w:proofErr w:type="gramStart"/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ж/б</w:t>
                  </w:r>
                  <w:proofErr w:type="gramEnd"/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колодцев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6,18</w:t>
                  </w:r>
                </w:p>
              </w:tc>
            </w:tr>
            <w:tr w:rsidR="00207EBF" w:rsidRPr="00207EBF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Врезка канализационных трубопроводов в существующие сети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1 врезка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</w:tbl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 МП</w:t>
            </w: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aps/>
                <w:color w:val="666666"/>
                <w:sz w:val="20"/>
              </w:rPr>
              <w:t>ПРОЕКТ муниципального КОнтРакта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 №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текущего ремонта наружной канализации в общеобразовательном учреждении 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муниципальной средней общеобразовательной школы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с.  Никольское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«___» ___________ 2009 г                                                                                         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Муниципальная средняя общеобразовательная школа с. Никольского Белогорского района именуемый в дальнейшем «Заказчик», в лице директора Ильиной Маргариты Борисовны  действующей на основании Устава с одной стороны, и _____________________________________ именуемый в дальнейшем «Подрядчик»,  в лице _____________________, действующего на основании _______________________, заключили на основании протокола рассмотрения и оценки котировочных заявок 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 настоящий контракт о нижеследующем: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договора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1.1.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сдает, а Подрядчик принимает на себя выполнение работ по текущему ремонту наружной канализации   в МСОШ с. Никольского  Белогорского района.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1.2.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Срок выполнения работ с момента подписания муниципального контракта 60 дней. Подрядчик имеет право выполнить работы досрочно.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1.3.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Работа считается выполненной после подписания акта приема-сдачи работы заказчиком.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1.4.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Цена Контракта  ___________________________________________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2.1. 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Подрядчик обязан: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2.1.1.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Качественно произвести порученную работу в соответствии  с нормами и правилами СНИП. Своими силами, инструментами механизмами, материалом  сдать Заказчику полностью законченную работу в установленные настоящим Контрактом сроки.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2.1.2.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Принимать меры к обеспечению сохранности вверенного ему Заказчиком имущества.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2.1.3.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случае возникновения 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обстоятельств, препятствующих выполнению работ подрядчик письменно уведомляет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Заказчика не позднее, чем за 10 дней до приостановки выполнения работ.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2.1.4.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Соблюдать технику безопасности при выполнении работ по Контракту. 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обязуется: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2.2.1.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Принять от Подрядчика выполненную работу в 3-х </w:t>
            </w:r>
            <w:proofErr w:type="spell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дневный</w:t>
            </w:r>
            <w:proofErr w:type="spell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срок со дня получения от Подрядчика письменного уведомления об окончании работ.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Плательщик обязуется: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2.3.1.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Оплатить работу Подрядчика в полном объеме в течени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30 дней со дня подписания акта выполненных работ сдачи выполненных работ в сроки, установленные настоящим Контрактом, путем перечисления денежных средств на расчетный счет Подрядчика.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Качество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3.1.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Подрядчик предоставляет гарантийный срок выполненных работ в течени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двух лет с момента подписания акта о приемке выполненных работ, в течении которого обязуется за свой счет производить необходимые работы по устранению недостатков, возникших в следствии несоблюдения Подрядчиком </w:t>
            </w:r>
            <w:proofErr w:type="spell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СНиП</w:t>
            </w:r>
            <w:proofErr w:type="spell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или использования в работе материалов ненадлежащего качества.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Платежи и расчеты.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4.1.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производит предоплату до начала выполнения работ в размере 30% от сметной стоимости работ.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4.2.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Оплата выполненных работ производится 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  Акта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выполненных работ (КС-2), справки о 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стоимости выполненных работ и затрат (КС-3) путем перечисления денежных средств на расчетный счет Подрядчика.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Ответственность сторон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5.1.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 невыполнение или ненадлежащее выполнение условий Контракта стороны несут ответственность в соответствии с действующим законодательством РФ.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5.2.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случае просрочки Подрядчиком обязательств, предусмотренных муниципальным контрактом, Заказчик вправе потребовать неустойку. Неустойка начисляется за каждый день просрочки исполнения обязательства, предусмотренного муниципальным контрактом, начиная со 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дня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следующего до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</w:t>
            </w: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Срок действия договора.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6.1.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Настоящий Контра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кт вст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упает в силу с момента подписания сторонами и действует до «____» _______ 2009 г.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 условии полного выполнения обязатель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ст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оронами Контракта Подрядчик вправе досрочно сдать выполненную работу по письменному согласию сторон, при условии, что это не влечет ухудшения качества выполненных работ, изменения порядка сроков оплаты и цены Контракта.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6.2.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Все споры и разногласия  по настоящему Контракту решаются сторонами путем переговоров. В случае не достижения согласия, спор передается на рассмотрение в Арбитражный суд Амурской области.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7. Форс-мажор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7.1.</w:t>
            </w:r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Стороны освобождаются от ответственности за полное или частичное не исполнение обязательств по настоящему Контракту, если оно явилось следствием обстоятельств  непреодолимой силы. А именно – пожара, наводнения, землетрясения при этом срок исполнения обязательств по настоящему Контракту отодвигается соразмерно времени, в течение которого действовали такие обстоятельства. Если форс-мажорные обстоятельства на протяжении более 3 месяцев, то каждая из сторон </w:t>
            </w:r>
            <w:proofErr w:type="gramStart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имеет право расторгнуть Контракт в одностороннем порядке и в этом случае не одна из сторон не</w:t>
            </w:r>
            <w:proofErr w:type="gramEnd"/>
            <w:r w:rsidRPr="00207EB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будет иметь право на возмещение убытков.  </w:t>
            </w:r>
          </w:p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07EBF" w:rsidRPr="00207EBF" w:rsidRDefault="00207EBF" w:rsidP="00207EB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07EB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Адреса и банковские реквизиты сторон: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994"/>
              <w:gridCol w:w="4361"/>
            </w:tblGrid>
            <w:tr w:rsidR="00207EBF" w:rsidRPr="00207EBF">
              <w:tc>
                <w:tcPr>
                  <w:tcW w:w="47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Общеобразовательное учреждение  муниципальная средняя общеобразовательная школа с. Никольское Белогорского района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ГРЦ ГУ банка России по Амурской области 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/с 40204810300000000319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БИК 041012001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</w:t>
                  </w:r>
                  <w:proofErr w:type="gramEnd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/с 03233000870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ГРКЦ ГУ Банка России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 Амурской обл. г</w:t>
                  </w:r>
                  <w:proofErr w:type="gramStart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ИНН/КПП 2811004150/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281101001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Директор МСОШ  с</w:t>
                  </w:r>
                  <w:proofErr w:type="gramStart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.Н</w:t>
                  </w:r>
                  <w:proofErr w:type="gramEnd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икольского</w:t>
                  </w:r>
                </w:p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07EB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_________________________________М.Б.Ильина</w:t>
                  </w:r>
                  <w:proofErr w:type="spellEnd"/>
                </w:p>
              </w:tc>
              <w:tc>
                <w:tcPr>
                  <w:tcW w:w="48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EBF" w:rsidRPr="00207EBF" w:rsidRDefault="00207EBF" w:rsidP="00207EB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07EB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Подрядчик:</w:t>
                  </w:r>
                </w:p>
              </w:tc>
            </w:tr>
          </w:tbl>
          <w:p w:rsidR="00207EBF" w:rsidRPr="00207EBF" w:rsidRDefault="00207EBF" w:rsidP="00207EB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207EBF" w:rsidRPr="00207EBF" w:rsidRDefault="00207EBF" w:rsidP="00207EB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07EBF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AD6E2E" w:rsidRDefault="00AD6E2E"/>
    <w:sectPr w:rsidR="00AD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7EBF"/>
    <w:rsid w:val="00207EBF"/>
    <w:rsid w:val="00AD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EBF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207EBF"/>
    <w:rPr>
      <w:b/>
      <w:bCs/>
    </w:rPr>
  </w:style>
  <w:style w:type="character" w:customStyle="1" w:styleId="articleseperator">
    <w:name w:val="article_seperator"/>
    <w:basedOn w:val="a0"/>
    <w:rsid w:val="00207EBF"/>
  </w:style>
  <w:style w:type="character" w:customStyle="1" w:styleId="small1">
    <w:name w:val="small1"/>
    <w:basedOn w:val="a0"/>
    <w:rsid w:val="00207EBF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0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346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12534882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71&amp;pop=1&amp;page=11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2009-12-28T03:11:00Z</dcterms:created>
  <dcterms:modified xsi:type="dcterms:W3CDTF">2009-12-28T03:14:00Z</dcterms:modified>
</cp:coreProperties>
</file>