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327"/>
        <w:gridCol w:w="320"/>
      </w:tblGrid>
      <w:tr w:rsidR="006B456F" w:rsidRPr="006B456F" w:rsidTr="006B456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B456F" w:rsidRPr="006B456F" w:rsidRDefault="006B456F" w:rsidP="006B456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23 июля 2009 года с</w:t>
            </w:r>
            <w:proofErr w:type="gramStart"/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.В</w:t>
            </w:r>
            <w:proofErr w:type="gramEnd"/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озжаевка </w:t>
            </w: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6B456F" w:rsidRPr="006B456F" w:rsidRDefault="006B456F" w:rsidP="006B456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56F" w:rsidRPr="006B456F" w:rsidRDefault="006B456F" w:rsidP="006B456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6B456F" w:rsidRPr="006B456F" w:rsidTr="006B456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B456F" w:rsidRPr="006B456F" w:rsidRDefault="006B456F" w:rsidP="006B456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6B456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23.07.2009 </w:t>
            </w:r>
          </w:p>
        </w:tc>
      </w:tr>
      <w:tr w:rsidR="006B456F" w:rsidRPr="006B456F" w:rsidTr="006B456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6B456F" w:rsidRPr="006B456F" w:rsidRDefault="006B456F" w:rsidP="006B456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6B456F" w:rsidRPr="006B456F" w:rsidRDefault="006B456F" w:rsidP="006B456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6B456F" w:rsidRPr="006B456F" w:rsidRDefault="006B456F" w:rsidP="006B456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23 июля 2009 года   с</w:t>
            </w:r>
            <w:proofErr w:type="gramStart"/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.В</w:t>
            </w:r>
            <w:proofErr w:type="gramEnd"/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озжаевка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  котировочной заявки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   капитальный ремонт крыши котельной микрорайона «Железнодорожный»  </w:t>
            </w:r>
            <w:proofErr w:type="gram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2. </w:t>
            </w:r>
            <w:proofErr w:type="gramStart"/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цена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300 000 триста  тысяч) рублей</w:t>
            </w:r>
            <w:proofErr w:type="gramEnd"/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Администрация </w:t>
            </w:r>
            <w:proofErr w:type="spell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Возжаевского</w:t>
            </w:r>
            <w:proofErr w:type="spell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сельсовета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с</w:t>
            </w:r>
            <w:proofErr w:type="gram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ул. Гагарина № 23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Котировочная заявка размещена на официальном сайте  администрации МО Белогорского района </w:t>
            </w:r>
            <w:proofErr w:type="spell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14 июля 2009 года.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  </w:t>
            </w: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на заседании комиссии по рассмотрению и оценке котировочных заявок присутствовали: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С.И.  Рыбальченко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Н.А.Хабибрахман</w:t>
            </w:r>
            <w:proofErr w:type="spell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Р.О.Родионов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А.В.Торокова</w:t>
            </w:r>
            <w:proofErr w:type="spellEnd"/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О.А.Семёнова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котировочной комиссии присутствовало 5 (пять) человек, что соответствует регламенту котировочной комиссии.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Рассмотрение и оценка   котировочных заявок проводилась    комиссией   в период с 08 часов 00 минут 23 июля 2009 года  до 09 часов 15 минут 23 июля 2009 года   по адресу: с</w:t>
            </w:r>
            <w:proofErr w:type="gram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озжаевка ул.  Гагарина, 23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 дня  окончания срока подачи котировочных заявок, указанного в извещении, поступило две заявки, зафиксированные в «Журнале регистрации поступления котировочных заявок»,  от следующих участников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364"/>
              <w:gridCol w:w="2247"/>
              <w:gridCol w:w="2147"/>
              <w:gridCol w:w="1813"/>
            </w:tblGrid>
            <w:tr w:rsidR="006B456F" w:rsidRPr="006B456F">
              <w:trPr>
                <w:cantSplit/>
                <w:trHeight w:val="983"/>
                <w:tblHeader/>
                <w:jc w:val="center"/>
              </w:trPr>
              <w:tc>
                <w:tcPr>
                  <w:tcW w:w="4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</w:t>
                  </w:r>
                  <w:proofErr w:type="spellStart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</w:p>
              </w:tc>
              <w:tc>
                <w:tcPr>
                  <w:tcW w:w="23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Точное время поступления котировочной заявки</w:t>
                  </w:r>
                </w:p>
              </w:tc>
            </w:tr>
            <w:tr w:rsidR="006B456F" w:rsidRPr="006B456F">
              <w:trPr>
                <w:cantSplit/>
                <w:trHeight w:val="424"/>
                <w:jc w:val="center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ООО «Энергия </w:t>
                  </w:r>
                  <w:proofErr w:type="gramStart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–С</w:t>
                  </w:r>
                  <w:proofErr w:type="gramEnd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ервис»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Start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.В</w:t>
                  </w:r>
                  <w:proofErr w:type="gramEnd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озжаевка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Гагарина № 23 офис 1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22.07.2009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 часов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45 минут</w:t>
                  </w:r>
                </w:p>
              </w:tc>
            </w:tr>
            <w:tr w:rsidR="006B456F" w:rsidRPr="006B456F">
              <w:trPr>
                <w:cantSplit/>
                <w:trHeight w:val="424"/>
                <w:jc w:val="center"/>
              </w:trPr>
              <w:tc>
                <w:tcPr>
                  <w:tcW w:w="4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«Теплосеть»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</w:t>
                  </w:r>
                  <w:proofErr w:type="gramStart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.В</w:t>
                  </w:r>
                  <w:proofErr w:type="gramEnd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озжаевка ул. Гагарина № 23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22.07.2009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16 часов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38 минут</w:t>
                  </w:r>
                </w:p>
              </w:tc>
            </w:tr>
          </w:tbl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Представленные две котировочные заявки   признаны как соответствующие требованиям, установленным в извещении о проведении запроса котировок, и содержат предложение о цене контракта, не превышающее максимальную цену.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Предложение цены   выполнения работ по  капитальному ремонту крыши котельной микрорайона «</w:t>
            </w:r>
            <w:proofErr w:type="gram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  с. Возжаевка в котировочных заявках одинаковое и составляет 300 000 (триста тысяч) рублей.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основании полученных результатов котировочная комиссия приняла решение: 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Считать проведение запроса ценовой котировки на выполнение работ по  капитальному ремонту крыши котельной микрорайона «</w:t>
            </w:r>
            <w:proofErr w:type="gram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  с. Возжаевка состоявшимся;                  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В соответствии   ст. 47 п. 2 ФЗ-94  «О размещении заказов на поставки товаров, выполнение работ, оказание услуг для государственных и муниципальных нужд» заключить муниципальный контракт на сумму 300 000 (триста тысяч) рублей  с ООО «Энергия – Сервис»», как с участником размещения заказа, котировочная заявка которого поступила ранее котировочной заявк</w:t>
            </w:r>
            <w:proofErr w:type="gram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 ООО</w:t>
            </w:r>
            <w:proofErr w:type="gram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«Теплосеть»;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Настоящий протокол подлежит   размещению на официальном  районном  сайте </w:t>
            </w:r>
            <w:proofErr w:type="spell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Протокол рассмотрения и оценки котировочных заявок составлен в двух экземплярах, один из которых остается у заказчика, второй</w:t>
            </w:r>
            <w:r w:rsidRPr="006B456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экземпляр протокола и проект муниципального контракта в течение двух дней со дня подписания протокола передается  участнику размещения заказа признанному победителем  в проведении запроса котировок. 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6B456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81"/>
              <w:gridCol w:w="4674"/>
            </w:tblGrid>
            <w:tr w:rsidR="006B456F" w:rsidRPr="006B456F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   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 С.И.Рыбальченко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 Секретарь комиссии: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</w:t>
                  </w:r>
                  <w:proofErr w:type="spellStart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Н.А.Хабибрахман</w:t>
                  </w:r>
                  <w:proofErr w:type="spellEnd"/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Члены комиссии: 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Р.О.Родионов 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 </w:t>
                  </w:r>
                  <w:proofErr w:type="spellStart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А.В.Торокова</w:t>
                  </w:r>
                  <w:proofErr w:type="spellEnd"/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 О.А.Семёнова</w:t>
                  </w:r>
                </w:p>
                <w:p w:rsidR="006B456F" w:rsidRPr="006B456F" w:rsidRDefault="006B456F" w:rsidP="006B456F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6B456F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6B456F" w:rsidRPr="006B456F" w:rsidRDefault="006B456F" w:rsidP="006B456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6B456F" w:rsidRPr="006B456F" w:rsidRDefault="006B456F" w:rsidP="006B456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6B456F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F91E66" w:rsidRDefault="00F91E66"/>
    <w:sectPr w:rsidR="00F9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456F"/>
    <w:rsid w:val="006B456F"/>
    <w:rsid w:val="00F9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6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6B456F"/>
    <w:rPr>
      <w:b/>
      <w:bCs/>
    </w:rPr>
  </w:style>
  <w:style w:type="character" w:customStyle="1" w:styleId="articleseperator">
    <w:name w:val="article_seperator"/>
    <w:basedOn w:val="a0"/>
    <w:rsid w:val="006B456F"/>
  </w:style>
  <w:style w:type="character" w:customStyle="1" w:styleId="small1">
    <w:name w:val="small1"/>
    <w:basedOn w:val="a0"/>
    <w:rsid w:val="006B456F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B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95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73&amp;pop=1&amp;page=108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2009-12-24T06:06:00Z</dcterms:modified>
</cp:coreProperties>
</file>